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139080" w14:textId="77777777" w:rsidR="00912DF9" w:rsidRPr="00421178" w:rsidRDefault="00421178" w:rsidP="00335AB4">
      <w:pPr>
        <w:pStyle w:val="12"/>
        <w:spacing w:line="276" w:lineRule="auto"/>
        <w:rPr>
          <w:rFonts w:ascii="Arial" w:hAnsi="Arial" w:cs="Arial"/>
          <w:bCs/>
          <w:u w:val="single"/>
          <w:rtl/>
        </w:rPr>
      </w:pPr>
      <w:r w:rsidRPr="00421178">
        <w:rPr>
          <w:rFonts w:ascii="Arial" w:hAnsi="Arial" w:cs="Arial" w:hint="cs"/>
          <w:bCs/>
          <w:u w:val="single"/>
          <w:rtl/>
        </w:rPr>
        <w:t xml:space="preserve">נוהל הקמה ותפעול </w:t>
      </w:r>
      <w:r w:rsidR="00912DF9" w:rsidRPr="00421178">
        <w:rPr>
          <w:rFonts w:ascii="Arial" w:hAnsi="Arial" w:cs="Arial" w:hint="cs"/>
          <w:bCs/>
          <w:u w:val="single"/>
          <w:rtl/>
        </w:rPr>
        <w:t xml:space="preserve">מאגר </w:t>
      </w:r>
      <w:bookmarkStart w:id="0" w:name="OLE_LINK43"/>
      <w:bookmarkStart w:id="1" w:name="OLE_LINK44"/>
      <w:r w:rsidR="00912DF9" w:rsidRPr="00421178">
        <w:rPr>
          <w:rFonts w:ascii="Arial" w:hAnsi="Arial" w:cs="Arial" w:hint="cs"/>
          <w:bCs/>
          <w:u w:val="single"/>
          <w:rtl/>
        </w:rPr>
        <w:t>ספקים לשירותי תחזוקה לבסיסי נתונים מתוצרת חברת אורקל</w:t>
      </w:r>
      <w:bookmarkEnd w:id="0"/>
      <w:bookmarkEnd w:id="1"/>
    </w:p>
    <w:p w14:paraId="6C9B424F" w14:textId="77777777" w:rsidR="00CC1CE4" w:rsidRDefault="00CC1CE4" w:rsidP="00335AB4">
      <w:pPr>
        <w:rPr>
          <w:rtl/>
        </w:rPr>
      </w:pPr>
    </w:p>
    <w:p w14:paraId="1B4BB94D" w14:textId="77777777" w:rsidR="00912DF9" w:rsidRDefault="00912DF9" w:rsidP="00335AB4">
      <w:pPr>
        <w:rPr>
          <w:rtl/>
        </w:rPr>
      </w:pPr>
    </w:p>
    <w:p w14:paraId="43108854" w14:textId="77777777" w:rsidR="00912DF9" w:rsidRDefault="00912DF9" w:rsidP="00335AB4">
      <w:pPr>
        <w:rPr>
          <w:rtl/>
        </w:rPr>
      </w:pPr>
    </w:p>
    <w:p w14:paraId="6C4AD1AF" w14:textId="77777777" w:rsidR="00912DF9" w:rsidRDefault="00912DF9" w:rsidP="00335AB4">
      <w:pPr>
        <w:rPr>
          <w:rtl/>
        </w:rPr>
      </w:pPr>
    </w:p>
    <w:p w14:paraId="0D5B183E" w14:textId="77777777" w:rsidR="00912DF9" w:rsidRPr="00B80157" w:rsidRDefault="00912DF9" w:rsidP="00335AB4">
      <w:pPr>
        <w:pStyle w:val="TOC1"/>
        <w:rPr>
          <w:rFonts w:asciiTheme="minorBidi" w:hAnsiTheme="minorBidi" w:cstheme="minorBidi"/>
          <w:b w:val="0"/>
          <w:bCs w:val="0"/>
          <w:sz w:val="22"/>
          <w:szCs w:val="22"/>
          <w:rtl/>
        </w:rPr>
      </w:pPr>
      <w:r w:rsidRPr="00B80157">
        <w:rPr>
          <w:rFonts w:asciiTheme="minorBidi" w:hAnsiTheme="minorBidi" w:cstheme="minorBidi"/>
          <w:sz w:val="22"/>
          <w:szCs w:val="22"/>
          <w:rtl/>
        </w:rPr>
        <w:t>תוכן עניינים</w:t>
      </w:r>
    </w:p>
    <w:p w14:paraId="7ABDCB20" w14:textId="77777777" w:rsidR="00912DF9" w:rsidRPr="00B80157" w:rsidRDefault="00912DF9" w:rsidP="00335AB4">
      <w:pPr>
        <w:pStyle w:val="TOC1"/>
        <w:tabs>
          <w:tab w:val="left" w:pos="1200"/>
        </w:tabs>
        <w:spacing w:line="360" w:lineRule="auto"/>
        <w:rPr>
          <w:rFonts w:asciiTheme="minorBidi" w:hAnsiTheme="minorBidi" w:cstheme="minorBidi"/>
          <w:sz w:val="22"/>
          <w:szCs w:val="22"/>
          <w:rtl/>
        </w:rPr>
      </w:pPr>
      <w:r w:rsidRPr="00B80157">
        <w:rPr>
          <w:rFonts w:asciiTheme="minorBidi" w:eastAsia="PMingLiU" w:hAnsiTheme="minorBidi" w:cstheme="minorBidi"/>
          <w:sz w:val="22"/>
          <w:szCs w:val="22"/>
          <w:rtl/>
        </w:rPr>
        <w:fldChar w:fldCharType="begin"/>
      </w:r>
      <w:r w:rsidRPr="00B80157">
        <w:rPr>
          <w:rFonts w:asciiTheme="minorBidi" w:hAnsiTheme="minorBidi" w:cstheme="minorBidi"/>
          <w:sz w:val="22"/>
          <w:szCs w:val="22"/>
          <w:rtl/>
        </w:rPr>
        <w:instrText xml:space="preserve"> </w:instrText>
      </w:r>
      <w:r w:rsidRPr="00B80157">
        <w:rPr>
          <w:rFonts w:asciiTheme="minorBidi" w:hAnsiTheme="minorBidi" w:cstheme="minorBidi"/>
          <w:sz w:val="22"/>
          <w:szCs w:val="22"/>
        </w:rPr>
        <w:instrText>TOC</w:instrText>
      </w:r>
      <w:r w:rsidRPr="00B80157">
        <w:rPr>
          <w:rFonts w:asciiTheme="minorBidi" w:hAnsiTheme="minorBidi" w:cstheme="minorBidi"/>
          <w:sz w:val="22"/>
          <w:szCs w:val="22"/>
          <w:rtl/>
        </w:rPr>
        <w:instrText xml:space="preserve"> \</w:instrText>
      </w:r>
      <w:r w:rsidRPr="00B80157">
        <w:rPr>
          <w:rFonts w:asciiTheme="minorBidi" w:hAnsiTheme="minorBidi" w:cstheme="minorBidi"/>
          <w:sz w:val="22"/>
          <w:szCs w:val="22"/>
        </w:rPr>
        <w:instrText>h \z \t</w:instrText>
      </w:r>
      <w:r w:rsidRPr="00B80157">
        <w:rPr>
          <w:rFonts w:asciiTheme="minorBidi" w:hAnsiTheme="minorBidi" w:cstheme="minorBidi"/>
          <w:sz w:val="22"/>
          <w:szCs w:val="22"/>
          <w:rtl/>
        </w:rPr>
        <w:instrText xml:space="preserve"> "כותרת סעיף,1" </w:instrText>
      </w:r>
      <w:r w:rsidRPr="00B80157">
        <w:rPr>
          <w:rFonts w:asciiTheme="minorBidi" w:eastAsia="PMingLiU" w:hAnsiTheme="minorBidi" w:cstheme="minorBidi"/>
          <w:sz w:val="22"/>
          <w:szCs w:val="22"/>
          <w:rtl/>
        </w:rPr>
        <w:fldChar w:fldCharType="separate"/>
      </w:r>
    </w:p>
    <w:p w14:paraId="5E268B33" w14:textId="77777777" w:rsidR="00912DF9" w:rsidRPr="00B80157" w:rsidRDefault="002062A9" w:rsidP="00335AB4">
      <w:pPr>
        <w:pStyle w:val="TOC1"/>
        <w:spacing w:line="360" w:lineRule="auto"/>
        <w:rPr>
          <w:rFonts w:asciiTheme="minorBidi" w:hAnsiTheme="minorBidi" w:cstheme="minorBidi"/>
          <w:sz w:val="22"/>
          <w:szCs w:val="22"/>
          <w:rtl/>
        </w:rPr>
      </w:pPr>
      <w:hyperlink w:anchor="_Toc280186628" w:history="1">
        <w:r w:rsidR="00912DF9" w:rsidRPr="00B80157">
          <w:rPr>
            <w:rStyle w:val="Hyperlink"/>
            <w:rFonts w:asciiTheme="minorBidi" w:hAnsiTheme="minorBidi" w:cstheme="minorBidi"/>
            <w:sz w:val="22"/>
            <w:szCs w:val="22"/>
            <w:rtl/>
          </w:rPr>
          <w:t>1.</w:t>
        </w:r>
        <w:r w:rsidR="00912DF9" w:rsidRPr="00B80157">
          <w:rPr>
            <w:rFonts w:asciiTheme="minorBidi" w:hAnsiTheme="minorBidi" w:cstheme="minorBidi"/>
            <w:sz w:val="22"/>
            <w:szCs w:val="22"/>
            <w:rtl/>
          </w:rPr>
          <w:tab/>
        </w:r>
        <w:r w:rsidR="00912DF9" w:rsidRPr="00B80157">
          <w:rPr>
            <w:rStyle w:val="Hyperlink"/>
            <w:rFonts w:asciiTheme="minorBidi" w:hAnsiTheme="minorBidi" w:cstheme="minorBidi"/>
            <w:sz w:val="22"/>
            <w:szCs w:val="22"/>
            <w:rtl/>
          </w:rPr>
          <w:t>כללי</w:t>
        </w:r>
        <w:r w:rsidR="00912DF9" w:rsidRPr="00B80157">
          <w:rPr>
            <w:rFonts w:asciiTheme="minorBidi" w:hAnsiTheme="minorBidi" w:cstheme="minorBidi"/>
            <w:webHidden/>
            <w:sz w:val="22"/>
            <w:szCs w:val="22"/>
            <w:rtl/>
          </w:rPr>
          <w:tab/>
        </w:r>
        <w:r w:rsidR="00912DF9" w:rsidRPr="00B80157">
          <w:rPr>
            <w:rFonts w:asciiTheme="minorBidi" w:hAnsiTheme="minorBidi" w:cstheme="minorBidi"/>
            <w:webHidden/>
            <w:sz w:val="22"/>
            <w:szCs w:val="22"/>
            <w:rtl/>
          </w:rPr>
          <w:fldChar w:fldCharType="begin"/>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Pr>
          <w:instrText>PAGEREF</w:instrText>
        </w:r>
        <w:r w:rsidR="00912DF9" w:rsidRPr="00B80157">
          <w:rPr>
            <w:rFonts w:asciiTheme="minorBidi" w:hAnsiTheme="minorBidi" w:cstheme="minorBidi"/>
            <w:webHidden/>
            <w:sz w:val="22"/>
            <w:szCs w:val="22"/>
            <w:rtl/>
          </w:rPr>
          <w:instrText xml:space="preserve"> _</w:instrText>
        </w:r>
        <w:r w:rsidR="00912DF9" w:rsidRPr="00B80157">
          <w:rPr>
            <w:rFonts w:asciiTheme="minorBidi" w:hAnsiTheme="minorBidi" w:cstheme="minorBidi"/>
            <w:webHidden/>
            <w:sz w:val="22"/>
            <w:szCs w:val="22"/>
          </w:rPr>
          <w:instrText>Toc280186628 \h</w:instrText>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tl/>
          </w:rPr>
        </w:r>
        <w:r w:rsidR="00912DF9" w:rsidRPr="00B80157">
          <w:rPr>
            <w:rFonts w:asciiTheme="minorBidi" w:hAnsiTheme="minorBidi" w:cstheme="minorBidi"/>
            <w:webHidden/>
            <w:sz w:val="22"/>
            <w:szCs w:val="22"/>
            <w:rtl/>
          </w:rPr>
          <w:fldChar w:fldCharType="separate"/>
        </w:r>
        <w:r w:rsidR="00912DF9" w:rsidRPr="00B80157">
          <w:rPr>
            <w:rFonts w:asciiTheme="minorBidi" w:hAnsiTheme="minorBidi" w:cstheme="minorBidi"/>
            <w:webHidden/>
            <w:sz w:val="22"/>
            <w:szCs w:val="22"/>
            <w:rtl/>
          </w:rPr>
          <w:t>25</w:t>
        </w:r>
        <w:r w:rsidR="00912DF9" w:rsidRPr="00B80157">
          <w:rPr>
            <w:rFonts w:asciiTheme="minorBidi" w:hAnsiTheme="minorBidi" w:cstheme="minorBidi"/>
            <w:webHidden/>
            <w:sz w:val="22"/>
            <w:szCs w:val="22"/>
            <w:rtl/>
          </w:rPr>
          <w:fldChar w:fldCharType="end"/>
        </w:r>
      </w:hyperlink>
    </w:p>
    <w:p w14:paraId="07B7180B" w14:textId="77777777" w:rsidR="00912DF9" w:rsidRPr="00B80157" w:rsidRDefault="002062A9" w:rsidP="00335AB4">
      <w:pPr>
        <w:pStyle w:val="TOC1"/>
        <w:tabs>
          <w:tab w:val="left" w:pos="1200"/>
        </w:tabs>
        <w:spacing w:line="360" w:lineRule="auto"/>
        <w:rPr>
          <w:rFonts w:asciiTheme="minorBidi" w:hAnsiTheme="minorBidi" w:cstheme="minorBidi"/>
          <w:sz w:val="22"/>
          <w:szCs w:val="22"/>
          <w:rtl/>
        </w:rPr>
      </w:pPr>
      <w:hyperlink w:anchor="_Toc280186629" w:history="1">
        <w:r w:rsidR="00912DF9" w:rsidRPr="00B80157">
          <w:rPr>
            <w:rStyle w:val="Hyperlink"/>
            <w:rFonts w:asciiTheme="minorBidi" w:hAnsiTheme="minorBidi" w:cstheme="minorBidi"/>
            <w:sz w:val="22"/>
            <w:szCs w:val="22"/>
          </w:rPr>
          <w:t>2.</w:t>
        </w:r>
        <w:r w:rsidR="00912DF9" w:rsidRPr="00B80157">
          <w:rPr>
            <w:rFonts w:asciiTheme="minorBidi" w:hAnsiTheme="minorBidi" w:cstheme="minorBidi"/>
            <w:sz w:val="22"/>
            <w:szCs w:val="22"/>
            <w:rtl/>
          </w:rPr>
          <w:tab/>
        </w:r>
        <w:r w:rsidR="00912DF9" w:rsidRPr="00B80157">
          <w:rPr>
            <w:rStyle w:val="Hyperlink"/>
            <w:rFonts w:asciiTheme="minorBidi" w:hAnsiTheme="minorBidi" w:cstheme="minorBidi"/>
            <w:sz w:val="22"/>
            <w:szCs w:val="22"/>
            <w:rtl/>
          </w:rPr>
          <w:t>מטרת הנוהל</w:t>
        </w:r>
        <w:r w:rsidR="00912DF9" w:rsidRPr="00B80157">
          <w:rPr>
            <w:rFonts w:asciiTheme="minorBidi" w:hAnsiTheme="minorBidi" w:cstheme="minorBidi"/>
            <w:webHidden/>
            <w:sz w:val="22"/>
            <w:szCs w:val="22"/>
            <w:rtl/>
          </w:rPr>
          <w:tab/>
        </w:r>
        <w:r w:rsidR="00912DF9" w:rsidRPr="00B80157">
          <w:rPr>
            <w:rFonts w:asciiTheme="minorBidi" w:hAnsiTheme="minorBidi" w:cstheme="minorBidi"/>
            <w:webHidden/>
            <w:sz w:val="22"/>
            <w:szCs w:val="22"/>
            <w:rtl/>
          </w:rPr>
          <w:fldChar w:fldCharType="begin"/>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Pr>
          <w:instrText>PAGEREF</w:instrText>
        </w:r>
        <w:r w:rsidR="00912DF9" w:rsidRPr="00B80157">
          <w:rPr>
            <w:rFonts w:asciiTheme="minorBidi" w:hAnsiTheme="minorBidi" w:cstheme="minorBidi"/>
            <w:webHidden/>
            <w:sz w:val="22"/>
            <w:szCs w:val="22"/>
            <w:rtl/>
          </w:rPr>
          <w:instrText xml:space="preserve"> _</w:instrText>
        </w:r>
        <w:r w:rsidR="00912DF9" w:rsidRPr="00B80157">
          <w:rPr>
            <w:rFonts w:asciiTheme="minorBidi" w:hAnsiTheme="minorBidi" w:cstheme="minorBidi"/>
            <w:webHidden/>
            <w:sz w:val="22"/>
            <w:szCs w:val="22"/>
          </w:rPr>
          <w:instrText>Toc280186629 \h</w:instrText>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tl/>
          </w:rPr>
        </w:r>
        <w:r w:rsidR="00912DF9" w:rsidRPr="00B80157">
          <w:rPr>
            <w:rFonts w:asciiTheme="minorBidi" w:hAnsiTheme="minorBidi" w:cstheme="minorBidi"/>
            <w:webHidden/>
            <w:sz w:val="22"/>
            <w:szCs w:val="22"/>
            <w:rtl/>
          </w:rPr>
          <w:fldChar w:fldCharType="separate"/>
        </w:r>
        <w:r w:rsidR="00912DF9" w:rsidRPr="00B80157">
          <w:rPr>
            <w:rFonts w:asciiTheme="minorBidi" w:hAnsiTheme="minorBidi" w:cstheme="minorBidi"/>
            <w:webHidden/>
            <w:sz w:val="22"/>
            <w:szCs w:val="22"/>
            <w:rtl/>
          </w:rPr>
          <w:t>26</w:t>
        </w:r>
        <w:r w:rsidR="00912DF9" w:rsidRPr="00B80157">
          <w:rPr>
            <w:rFonts w:asciiTheme="minorBidi" w:hAnsiTheme="minorBidi" w:cstheme="minorBidi"/>
            <w:webHidden/>
            <w:sz w:val="22"/>
            <w:szCs w:val="22"/>
            <w:rtl/>
          </w:rPr>
          <w:fldChar w:fldCharType="end"/>
        </w:r>
      </w:hyperlink>
    </w:p>
    <w:p w14:paraId="162222C8" w14:textId="77777777" w:rsidR="00912DF9" w:rsidRPr="00B80157" w:rsidRDefault="002062A9" w:rsidP="00335AB4">
      <w:pPr>
        <w:pStyle w:val="TOC1"/>
        <w:tabs>
          <w:tab w:val="left" w:pos="1200"/>
        </w:tabs>
        <w:spacing w:line="360" w:lineRule="auto"/>
        <w:rPr>
          <w:rFonts w:asciiTheme="minorBidi" w:hAnsiTheme="minorBidi" w:cstheme="minorBidi"/>
          <w:sz w:val="22"/>
          <w:szCs w:val="22"/>
          <w:rtl/>
        </w:rPr>
      </w:pPr>
      <w:hyperlink w:anchor="_Toc280186630" w:history="1">
        <w:r w:rsidR="00912DF9" w:rsidRPr="00B80157">
          <w:rPr>
            <w:rStyle w:val="Hyperlink"/>
            <w:rFonts w:asciiTheme="minorBidi" w:hAnsiTheme="minorBidi" w:cstheme="minorBidi"/>
            <w:sz w:val="22"/>
            <w:szCs w:val="22"/>
          </w:rPr>
          <w:t>3.</w:t>
        </w:r>
        <w:r w:rsidR="00912DF9" w:rsidRPr="00B80157">
          <w:rPr>
            <w:rFonts w:asciiTheme="minorBidi" w:hAnsiTheme="minorBidi" w:cstheme="minorBidi"/>
            <w:sz w:val="22"/>
            <w:szCs w:val="22"/>
            <w:rtl/>
          </w:rPr>
          <w:tab/>
        </w:r>
        <w:r w:rsidR="00912DF9" w:rsidRPr="00B80157">
          <w:rPr>
            <w:rStyle w:val="Hyperlink"/>
            <w:rFonts w:asciiTheme="minorBidi" w:hAnsiTheme="minorBidi" w:cstheme="minorBidi"/>
            <w:sz w:val="22"/>
            <w:szCs w:val="22"/>
            <w:rtl/>
          </w:rPr>
          <w:t>הגדרות</w:t>
        </w:r>
        <w:r w:rsidR="00912DF9" w:rsidRPr="00B80157">
          <w:rPr>
            <w:rFonts w:asciiTheme="minorBidi" w:hAnsiTheme="minorBidi" w:cstheme="minorBidi"/>
            <w:webHidden/>
            <w:sz w:val="22"/>
            <w:szCs w:val="22"/>
            <w:rtl/>
          </w:rPr>
          <w:t xml:space="preserve"> </w:t>
        </w:r>
        <w:r w:rsidR="00912DF9" w:rsidRPr="00B80157">
          <w:rPr>
            <w:rFonts w:asciiTheme="minorBidi" w:hAnsiTheme="minorBidi" w:cstheme="minorBidi"/>
            <w:webHidden/>
            <w:sz w:val="22"/>
            <w:szCs w:val="22"/>
          </w:rPr>
          <w:t xml:space="preserve"> </w:t>
        </w:r>
        <w:r w:rsidR="00912DF9" w:rsidRPr="00B80157">
          <w:rPr>
            <w:rFonts w:asciiTheme="minorBidi" w:hAnsiTheme="minorBidi" w:cstheme="minorBidi"/>
            <w:webHidden/>
            <w:sz w:val="22"/>
            <w:szCs w:val="22"/>
            <w:rtl/>
          </w:rPr>
          <w:tab/>
        </w:r>
        <w:r w:rsidR="00912DF9" w:rsidRPr="00B80157">
          <w:rPr>
            <w:rFonts w:asciiTheme="minorBidi" w:hAnsiTheme="minorBidi" w:cstheme="minorBidi"/>
            <w:webHidden/>
            <w:sz w:val="22"/>
            <w:szCs w:val="22"/>
            <w:rtl/>
          </w:rPr>
          <w:fldChar w:fldCharType="begin"/>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Pr>
          <w:instrText>PAGEREF</w:instrText>
        </w:r>
        <w:r w:rsidR="00912DF9" w:rsidRPr="00B80157">
          <w:rPr>
            <w:rFonts w:asciiTheme="minorBidi" w:hAnsiTheme="minorBidi" w:cstheme="minorBidi"/>
            <w:webHidden/>
            <w:sz w:val="22"/>
            <w:szCs w:val="22"/>
            <w:rtl/>
          </w:rPr>
          <w:instrText xml:space="preserve"> _</w:instrText>
        </w:r>
        <w:r w:rsidR="00912DF9" w:rsidRPr="00B80157">
          <w:rPr>
            <w:rFonts w:asciiTheme="minorBidi" w:hAnsiTheme="minorBidi" w:cstheme="minorBidi"/>
            <w:webHidden/>
            <w:sz w:val="22"/>
            <w:szCs w:val="22"/>
          </w:rPr>
          <w:instrText>Toc280186630 \h</w:instrText>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tl/>
          </w:rPr>
        </w:r>
        <w:r w:rsidR="00912DF9" w:rsidRPr="00B80157">
          <w:rPr>
            <w:rFonts w:asciiTheme="minorBidi" w:hAnsiTheme="minorBidi" w:cstheme="minorBidi"/>
            <w:webHidden/>
            <w:sz w:val="22"/>
            <w:szCs w:val="22"/>
            <w:rtl/>
          </w:rPr>
          <w:fldChar w:fldCharType="separate"/>
        </w:r>
        <w:r w:rsidR="00912DF9" w:rsidRPr="00B80157">
          <w:rPr>
            <w:rFonts w:asciiTheme="minorBidi" w:hAnsiTheme="minorBidi" w:cstheme="minorBidi"/>
            <w:webHidden/>
            <w:sz w:val="22"/>
            <w:szCs w:val="22"/>
            <w:rtl/>
          </w:rPr>
          <w:t>26</w:t>
        </w:r>
        <w:r w:rsidR="00912DF9" w:rsidRPr="00B80157">
          <w:rPr>
            <w:rFonts w:asciiTheme="minorBidi" w:hAnsiTheme="minorBidi" w:cstheme="minorBidi"/>
            <w:webHidden/>
            <w:sz w:val="22"/>
            <w:szCs w:val="22"/>
            <w:rtl/>
          </w:rPr>
          <w:fldChar w:fldCharType="end"/>
        </w:r>
      </w:hyperlink>
    </w:p>
    <w:p w14:paraId="369D22C1" w14:textId="77777777" w:rsidR="00912DF9" w:rsidRPr="00B80157" w:rsidRDefault="002062A9" w:rsidP="00335AB4">
      <w:pPr>
        <w:pStyle w:val="TOC1"/>
        <w:tabs>
          <w:tab w:val="left" w:pos="1200"/>
        </w:tabs>
        <w:spacing w:line="360" w:lineRule="auto"/>
        <w:rPr>
          <w:rFonts w:asciiTheme="minorBidi" w:hAnsiTheme="minorBidi" w:cstheme="minorBidi"/>
          <w:sz w:val="22"/>
          <w:szCs w:val="22"/>
          <w:rtl/>
        </w:rPr>
      </w:pPr>
      <w:hyperlink w:anchor="_Toc280186631" w:history="1">
        <w:r w:rsidR="00912DF9" w:rsidRPr="00B80157">
          <w:rPr>
            <w:rStyle w:val="Hyperlink"/>
            <w:rFonts w:asciiTheme="minorBidi" w:hAnsiTheme="minorBidi" w:cstheme="minorBidi"/>
            <w:sz w:val="22"/>
            <w:szCs w:val="22"/>
          </w:rPr>
          <w:t>4.</w:t>
        </w:r>
        <w:r w:rsidR="00912DF9" w:rsidRPr="00B80157">
          <w:rPr>
            <w:rFonts w:asciiTheme="minorBidi" w:hAnsiTheme="minorBidi" w:cstheme="minorBidi"/>
            <w:sz w:val="22"/>
            <w:szCs w:val="22"/>
            <w:rtl/>
          </w:rPr>
          <w:tab/>
        </w:r>
        <w:r w:rsidR="00912DF9" w:rsidRPr="00B80157">
          <w:rPr>
            <w:rStyle w:val="Hyperlink"/>
            <w:rFonts w:asciiTheme="minorBidi" w:hAnsiTheme="minorBidi" w:cstheme="minorBidi"/>
            <w:sz w:val="22"/>
            <w:szCs w:val="22"/>
            <w:rtl/>
          </w:rPr>
          <w:t>אחריות לניהול המאגר</w:t>
        </w:r>
        <w:r w:rsidR="00912DF9" w:rsidRPr="00B80157">
          <w:rPr>
            <w:rFonts w:asciiTheme="minorBidi" w:hAnsiTheme="minorBidi" w:cstheme="minorBidi"/>
            <w:webHidden/>
            <w:sz w:val="22"/>
            <w:szCs w:val="22"/>
            <w:rtl/>
          </w:rPr>
          <w:tab/>
        </w:r>
        <w:r w:rsidR="00912DF9" w:rsidRPr="00B80157">
          <w:rPr>
            <w:rFonts w:asciiTheme="minorBidi" w:hAnsiTheme="minorBidi" w:cstheme="minorBidi"/>
            <w:webHidden/>
            <w:sz w:val="22"/>
            <w:szCs w:val="22"/>
            <w:rtl/>
          </w:rPr>
          <w:fldChar w:fldCharType="begin"/>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Pr>
          <w:instrText>PAGEREF</w:instrText>
        </w:r>
        <w:r w:rsidR="00912DF9" w:rsidRPr="00B80157">
          <w:rPr>
            <w:rFonts w:asciiTheme="minorBidi" w:hAnsiTheme="minorBidi" w:cstheme="minorBidi"/>
            <w:webHidden/>
            <w:sz w:val="22"/>
            <w:szCs w:val="22"/>
            <w:rtl/>
          </w:rPr>
          <w:instrText xml:space="preserve"> _</w:instrText>
        </w:r>
        <w:r w:rsidR="00912DF9" w:rsidRPr="00B80157">
          <w:rPr>
            <w:rFonts w:asciiTheme="minorBidi" w:hAnsiTheme="minorBidi" w:cstheme="minorBidi"/>
            <w:webHidden/>
            <w:sz w:val="22"/>
            <w:szCs w:val="22"/>
          </w:rPr>
          <w:instrText>Toc280186631 \h</w:instrText>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tl/>
          </w:rPr>
        </w:r>
        <w:r w:rsidR="00912DF9" w:rsidRPr="00B80157">
          <w:rPr>
            <w:rFonts w:asciiTheme="minorBidi" w:hAnsiTheme="minorBidi" w:cstheme="minorBidi"/>
            <w:webHidden/>
            <w:sz w:val="22"/>
            <w:szCs w:val="22"/>
            <w:rtl/>
          </w:rPr>
          <w:fldChar w:fldCharType="separate"/>
        </w:r>
        <w:r w:rsidR="00912DF9" w:rsidRPr="00B80157">
          <w:rPr>
            <w:rFonts w:asciiTheme="minorBidi" w:hAnsiTheme="minorBidi" w:cstheme="minorBidi"/>
            <w:webHidden/>
            <w:sz w:val="22"/>
            <w:szCs w:val="22"/>
            <w:rtl/>
          </w:rPr>
          <w:t>26</w:t>
        </w:r>
        <w:r w:rsidR="00912DF9" w:rsidRPr="00B80157">
          <w:rPr>
            <w:rFonts w:asciiTheme="minorBidi" w:hAnsiTheme="minorBidi" w:cstheme="minorBidi"/>
            <w:webHidden/>
            <w:sz w:val="22"/>
            <w:szCs w:val="22"/>
            <w:rtl/>
          </w:rPr>
          <w:fldChar w:fldCharType="end"/>
        </w:r>
      </w:hyperlink>
    </w:p>
    <w:p w14:paraId="454B269F" w14:textId="77777777" w:rsidR="00912DF9" w:rsidRPr="00B80157" w:rsidRDefault="002062A9" w:rsidP="00335AB4">
      <w:pPr>
        <w:pStyle w:val="TOC1"/>
        <w:tabs>
          <w:tab w:val="left" w:pos="1200"/>
        </w:tabs>
        <w:spacing w:line="360" w:lineRule="auto"/>
        <w:rPr>
          <w:rFonts w:asciiTheme="minorBidi" w:hAnsiTheme="minorBidi" w:cstheme="minorBidi"/>
          <w:sz w:val="22"/>
          <w:szCs w:val="22"/>
          <w:rtl/>
        </w:rPr>
      </w:pPr>
      <w:hyperlink w:anchor="_Toc280186632" w:history="1">
        <w:r w:rsidR="00912DF9" w:rsidRPr="00B80157">
          <w:rPr>
            <w:rStyle w:val="Hyperlink"/>
            <w:rFonts w:asciiTheme="minorBidi" w:hAnsiTheme="minorBidi" w:cstheme="minorBidi"/>
            <w:sz w:val="22"/>
            <w:szCs w:val="22"/>
          </w:rPr>
          <w:t>5.</w:t>
        </w:r>
        <w:r w:rsidR="00912DF9" w:rsidRPr="00B80157">
          <w:rPr>
            <w:rFonts w:asciiTheme="minorBidi" w:hAnsiTheme="minorBidi" w:cstheme="minorBidi"/>
            <w:sz w:val="22"/>
            <w:szCs w:val="22"/>
            <w:rtl/>
          </w:rPr>
          <w:tab/>
        </w:r>
        <w:r w:rsidR="00912DF9" w:rsidRPr="00B80157">
          <w:rPr>
            <w:rStyle w:val="Hyperlink"/>
            <w:rFonts w:asciiTheme="minorBidi" w:hAnsiTheme="minorBidi" w:cstheme="minorBidi"/>
            <w:sz w:val="22"/>
            <w:szCs w:val="22"/>
            <w:rtl/>
          </w:rPr>
          <w:t>אישור הנוהל</w:t>
        </w:r>
        <w:r w:rsidR="00912DF9" w:rsidRPr="00B80157">
          <w:rPr>
            <w:rFonts w:asciiTheme="minorBidi" w:hAnsiTheme="minorBidi" w:cstheme="minorBidi"/>
            <w:webHidden/>
            <w:sz w:val="22"/>
            <w:szCs w:val="22"/>
            <w:rtl/>
          </w:rPr>
          <w:tab/>
        </w:r>
        <w:r w:rsidR="00912DF9" w:rsidRPr="00B80157">
          <w:rPr>
            <w:rFonts w:asciiTheme="minorBidi" w:hAnsiTheme="minorBidi" w:cstheme="minorBidi"/>
            <w:webHidden/>
            <w:sz w:val="22"/>
            <w:szCs w:val="22"/>
            <w:rtl/>
          </w:rPr>
          <w:fldChar w:fldCharType="begin"/>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Pr>
          <w:instrText>PAGEREF</w:instrText>
        </w:r>
        <w:r w:rsidR="00912DF9" w:rsidRPr="00B80157">
          <w:rPr>
            <w:rFonts w:asciiTheme="minorBidi" w:hAnsiTheme="minorBidi" w:cstheme="minorBidi"/>
            <w:webHidden/>
            <w:sz w:val="22"/>
            <w:szCs w:val="22"/>
            <w:rtl/>
          </w:rPr>
          <w:instrText xml:space="preserve"> _</w:instrText>
        </w:r>
        <w:r w:rsidR="00912DF9" w:rsidRPr="00B80157">
          <w:rPr>
            <w:rFonts w:asciiTheme="minorBidi" w:hAnsiTheme="minorBidi" w:cstheme="minorBidi"/>
            <w:webHidden/>
            <w:sz w:val="22"/>
            <w:szCs w:val="22"/>
          </w:rPr>
          <w:instrText>Toc280186632 \h</w:instrText>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tl/>
          </w:rPr>
        </w:r>
        <w:r w:rsidR="00912DF9" w:rsidRPr="00B80157">
          <w:rPr>
            <w:rFonts w:asciiTheme="minorBidi" w:hAnsiTheme="minorBidi" w:cstheme="minorBidi"/>
            <w:webHidden/>
            <w:sz w:val="22"/>
            <w:szCs w:val="22"/>
            <w:rtl/>
          </w:rPr>
          <w:fldChar w:fldCharType="separate"/>
        </w:r>
        <w:r w:rsidR="00912DF9" w:rsidRPr="00B80157">
          <w:rPr>
            <w:rFonts w:asciiTheme="minorBidi" w:hAnsiTheme="minorBidi" w:cstheme="minorBidi"/>
            <w:webHidden/>
            <w:sz w:val="22"/>
            <w:szCs w:val="22"/>
            <w:rtl/>
          </w:rPr>
          <w:t>27</w:t>
        </w:r>
        <w:r w:rsidR="00912DF9" w:rsidRPr="00B80157">
          <w:rPr>
            <w:rFonts w:asciiTheme="minorBidi" w:hAnsiTheme="minorBidi" w:cstheme="minorBidi"/>
            <w:webHidden/>
            <w:sz w:val="22"/>
            <w:szCs w:val="22"/>
            <w:rtl/>
          </w:rPr>
          <w:fldChar w:fldCharType="end"/>
        </w:r>
      </w:hyperlink>
    </w:p>
    <w:p w14:paraId="6F1579CD" w14:textId="77777777" w:rsidR="00912DF9" w:rsidRPr="00B80157" w:rsidRDefault="002062A9" w:rsidP="00335AB4">
      <w:pPr>
        <w:pStyle w:val="TOC1"/>
        <w:tabs>
          <w:tab w:val="left" w:pos="1200"/>
        </w:tabs>
        <w:spacing w:line="360" w:lineRule="auto"/>
        <w:rPr>
          <w:rFonts w:asciiTheme="minorBidi" w:hAnsiTheme="minorBidi" w:cstheme="minorBidi"/>
          <w:sz w:val="22"/>
          <w:szCs w:val="22"/>
          <w:rtl/>
        </w:rPr>
      </w:pPr>
      <w:hyperlink w:anchor="_Toc280186633" w:history="1">
        <w:r w:rsidR="00912DF9" w:rsidRPr="00B80157">
          <w:rPr>
            <w:rStyle w:val="Hyperlink"/>
            <w:rFonts w:asciiTheme="minorBidi" w:hAnsiTheme="minorBidi" w:cstheme="minorBidi"/>
            <w:sz w:val="22"/>
            <w:szCs w:val="22"/>
          </w:rPr>
          <w:t>6.</w:t>
        </w:r>
        <w:r w:rsidR="00912DF9" w:rsidRPr="00B80157">
          <w:rPr>
            <w:rFonts w:asciiTheme="minorBidi" w:hAnsiTheme="minorBidi" w:cstheme="minorBidi"/>
            <w:sz w:val="22"/>
            <w:szCs w:val="22"/>
            <w:rtl/>
          </w:rPr>
          <w:tab/>
        </w:r>
        <w:r w:rsidR="00912DF9" w:rsidRPr="00B80157">
          <w:rPr>
            <w:rStyle w:val="Hyperlink"/>
            <w:rFonts w:asciiTheme="minorBidi" w:hAnsiTheme="minorBidi" w:cstheme="minorBidi"/>
            <w:sz w:val="22"/>
            <w:szCs w:val="22"/>
            <w:rtl/>
          </w:rPr>
          <w:t>מבנה המאגר</w:t>
        </w:r>
        <w:r w:rsidR="00912DF9" w:rsidRPr="00B80157">
          <w:rPr>
            <w:rFonts w:asciiTheme="minorBidi" w:hAnsiTheme="minorBidi" w:cstheme="minorBidi"/>
            <w:webHidden/>
            <w:sz w:val="22"/>
            <w:szCs w:val="22"/>
            <w:rtl/>
          </w:rPr>
          <w:tab/>
        </w:r>
        <w:r w:rsidR="00912DF9" w:rsidRPr="00B80157">
          <w:rPr>
            <w:rFonts w:asciiTheme="minorBidi" w:hAnsiTheme="minorBidi" w:cstheme="minorBidi"/>
            <w:webHidden/>
            <w:sz w:val="22"/>
            <w:szCs w:val="22"/>
            <w:rtl/>
          </w:rPr>
          <w:fldChar w:fldCharType="begin"/>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Pr>
          <w:instrText>PAGEREF</w:instrText>
        </w:r>
        <w:r w:rsidR="00912DF9" w:rsidRPr="00B80157">
          <w:rPr>
            <w:rFonts w:asciiTheme="minorBidi" w:hAnsiTheme="minorBidi" w:cstheme="minorBidi"/>
            <w:webHidden/>
            <w:sz w:val="22"/>
            <w:szCs w:val="22"/>
            <w:rtl/>
          </w:rPr>
          <w:instrText xml:space="preserve"> _</w:instrText>
        </w:r>
        <w:r w:rsidR="00912DF9" w:rsidRPr="00B80157">
          <w:rPr>
            <w:rFonts w:asciiTheme="minorBidi" w:hAnsiTheme="minorBidi" w:cstheme="minorBidi"/>
            <w:webHidden/>
            <w:sz w:val="22"/>
            <w:szCs w:val="22"/>
          </w:rPr>
          <w:instrText>Toc280186633 \h</w:instrText>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tl/>
          </w:rPr>
        </w:r>
        <w:r w:rsidR="00912DF9" w:rsidRPr="00B80157">
          <w:rPr>
            <w:rFonts w:asciiTheme="minorBidi" w:hAnsiTheme="minorBidi" w:cstheme="minorBidi"/>
            <w:webHidden/>
            <w:sz w:val="22"/>
            <w:szCs w:val="22"/>
            <w:rtl/>
          </w:rPr>
          <w:fldChar w:fldCharType="separate"/>
        </w:r>
        <w:r w:rsidR="00912DF9" w:rsidRPr="00B80157">
          <w:rPr>
            <w:rFonts w:asciiTheme="minorBidi" w:hAnsiTheme="minorBidi" w:cstheme="minorBidi"/>
            <w:webHidden/>
            <w:sz w:val="22"/>
            <w:szCs w:val="22"/>
            <w:rtl/>
          </w:rPr>
          <w:t>27</w:t>
        </w:r>
        <w:r w:rsidR="00912DF9" w:rsidRPr="00B80157">
          <w:rPr>
            <w:rFonts w:asciiTheme="minorBidi" w:hAnsiTheme="minorBidi" w:cstheme="minorBidi"/>
            <w:webHidden/>
            <w:sz w:val="22"/>
            <w:szCs w:val="22"/>
            <w:rtl/>
          </w:rPr>
          <w:fldChar w:fldCharType="end"/>
        </w:r>
      </w:hyperlink>
    </w:p>
    <w:p w14:paraId="25EE97B9" w14:textId="77777777" w:rsidR="00912DF9" w:rsidRPr="00B80157" w:rsidRDefault="002062A9" w:rsidP="00335AB4">
      <w:pPr>
        <w:pStyle w:val="TOC1"/>
        <w:tabs>
          <w:tab w:val="left" w:pos="1200"/>
        </w:tabs>
        <w:spacing w:line="360" w:lineRule="auto"/>
        <w:rPr>
          <w:rFonts w:asciiTheme="minorBidi" w:hAnsiTheme="minorBidi" w:cstheme="minorBidi"/>
          <w:sz w:val="22"/>
          <w:szCs w:val="22"/>
          <w:rtl/>
        </w:rPr>
      </w:pPr>
      <w:hyperlink w:anchor="_Toc280186634" w:history="1">
        <w:r w:rsidR="00912DF9" w:rsidRPr="00B80157">
          <w:rPr>
            <w:rStyle w:val="Hyperlink"/>
            <w:rFonts w:asciiTheme="minorBidi" w:hAnsiTheme="minorBidi" w:cstheme="minorBidi"/>
            <w:sz w:val="22"/>
            <w:szCs w:val="22"/>
          </w:rPr>
          <w:t>7.</w:t>
        </w:r>
        <w:r w:rsidR="00912DF9" w:rsidRPr="00B80157">
          <w:rPr>
            <w:rFonts w:asciiTheme="minorBidi" w:hAnsiTheme="minorBidi" w:cstheme="minorBidi"/>
            <w:sz w:val="22"/>
            <w:szCs w:val="22"/>
            <w:rtl/>
          </w:rPr>
          <w:tab/>
        </w:r>
        <w:r w:rsidR="00912DF9" w:rsidRPr="00B80157">
          <w:rPr>
            <w:rStyle w:val="Hyperlink"/>
            <w:rFonts w:asciiTheme="minorBidi" w:hAnsiTheme="minorBidi" w:cstheme="minorBidi"/>
            <w:sz w:val="22"/>
            <w:szCs w:val="22"/>
            <w:rtl/>
          </w:rPr>
          <w:t>תשתית טכנולוגית לניהול המאגר</w:t>
        </w:r>
        <w:r w:rsidR="00912DF9" w:rsidRPr="00B80157">
          <w:rPr>
            <w:rFonts w:asciiTheme="minorBidi" w:hAnsiTheme="minorBidi" w:cstheme="minorBidi"/>
            <w:webHidden/>
            <w:sz w:val="22"/>
            <w:szCs w:val="22"/>
            <w:rtl/>
          </w:rPr>
          <w:tab/>
        </w:r>
        <w:r w:rsidR="00912DF9" w:rsidRPr="00B80157">
          <w:rPr>
            <w:rFonts w:asciiTheme="minorBidi" w:hAnsiTheme="minorBidi" w:cstheme="minorBidi"/>
            <w:webHidden/>
            <w:sz w:val="22"/>
            <w:szCs w:val="22"/>
            <w:rtl/>
          </w:rPr>
          <w:fldChar w:fldCharType="begin"/>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Pr>
          <w:instrText>PAGEREF</w:instrText>
        </w:r>
        <w:r w:rsidR="00912DF9" w:rsidRPr="00B80157">
          <w:rPr>
            <w:rFonts w:asciiTheme="minorBidi" w:hAnsiTheme="minorBidi" w:cstheme="minorBidi"/>
            <w:webHidden/>
            <w:sz w:val="22"/>
            <w:szCs w:val="22"/>
            <w:rtl/>
          </w:rPr>
          <w:instrText xml:space="preserve"> _</w:instrText>
        </w:r>
        <w:r w:rsidR="00912DF9" w:rsidRPr="00B80157">
          <w:rPr>
            <w:rFonts w:asciiTheme="minorBidi" w:hAnsiTheme="minorBidi" w:cstheme="minorBidi"/>
            <w:webHidden/>
            <w:sz w:val="22"/>
            <w:szCs w:val="22"/>
          </w:rPr>
          <w:instrText>Toc280186634 \h</w:instrText>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tl/>
          </w:rPr>
        </w:r>
        <w:r w:rsidR="00912DF9" w:rsidRPr="00B80157">
          <w:rPr>
            <w:rFonts w:asciiTheme="minorBidi" w:hAnsiTheme="minorBidi" w:cstheme="minorBidi"/>
            <w:webHidden/>
            <w:sz w:val="22"/>
            <w:szCs w:val="22"/>
            <w:rtl/>
          </w:rPr>
          <w:fldChar w:fldCharType="separate"/>
        </w:r>
        <w:r w:rsidR="00912DF9" w:rsidRPr="00B80157">
          <w:rPr>
            <w:rFonts w:asciiTheme="minorBidi" w:hAnsiTheme="minorBidi" w:cstheme="minorBidi"/>
            <w:webHidden/>
            <w:sz w:val="22"/>
            <w:szCs w:val="22"/>
            <w:rtl/>
          </w:rPr>
          <w:t>27</w:t>
        </w:r>
        <w:r w:rsidR="00912DF9" w:rsidRPr="00B80157">
          <w:rPr>
            <w:rFonts w:asciiTheme="minorBidi" w:hAnsiTheme="minorBidi" w:cstheme="minorBidi"/>
            <w:webHidden/>
            <w:sz w:val="22"/>
            <w:szCs w:val="22"/>
            <w:rtl/>
          </w:rPr>
          <w:fldChar w:fldCharType="end"/>
        </w:r>
      </w:hyperlink>
    </w:p>
    <w:p w14:paraId="4D3F5D90" w14:textId="77777777" w:rsidR="00912DF9" w:rsidRPr="00B80157" w:rsidRDefault="002062A9" w:rsidP="00335AB4">
      <w:pPr>
        <w:pStyle w:val="TOC1"/>
        <w:tabs>
          <w:tab w:val="left" w:pos="1200"/>
        </w:tabs>
        <w:spacing w:line="360" w:lineRule="auto"/>
        <w:rPr>
          <w:rFonts w:asciiTheme="minorBidi" w:hAnsiTheme="minorBidi" w:cstheme="minorBidi"/>
          <w:sz w:val="22"/>
          <w:szCs w:val="22"/>
          <w:rtl/>
        </w:rPr>
      </w:pPr>
      <w:hyperlink w:anchor="_Toc280186635" w:history="1">
        <w:r w:rsidR="00912DF9" w:rsidRPr="00B80157">
          <w:rPr>
            <w:rStyle w:val="Hyperlink"/>
            <w:rFonts w:asciiTheme="minorBidi" w:hAnsiTheme="minorBidi" w:cstheme="minorBidi"/>
            <w:sz w:val="22"/>
            <w:szCs w:val="22"/>
          </w:rPr>
          <w:t>8.</w:t>
        </w:r>
        <w:r w:rsidR="00912DF9" w:rsidRPr="00B80157">
          <w:rPr>
            <w:rFonts w:asciiTheme="minorBidi" w:hAnsiTheme="minorBidi" w:cstheme="minorBidi"/>
            <w:sz w:val="22"/>
            <w:szCs w:val="22"/>
            <w:rtl/>
          </w:rPr>
          <w:tab/>
        </w:r>
        <w:r w:rsidR="00912DF9" w:rsidRPr="00B80157">
          <w:rPr>
            <w:rStyle w:val="Hyperlink"/>
            <w:rFonts w:asciiTheme="minorBidi" w:hAnsiTheme="minorBidi" w:cstheme="minorBidi"/>
            <w:sz w:val="22"/>
            <w:szCs w:val="22"/>
            <w:rtl/>
          </w:rPr>
          <w:t>נוהל הצטרפות למאגר</w:t>
        </w:r>
        <w:r w:rsidR="00912DF9" w:rsidRPr="00B80157">
          <w:rPr>
            <w:rFonts w:asciiTheme="minorBidi" w:hAnsiTheme="minorBidi" w:cstheme="minorBidi"/>
            <w:webHidden/>
            <w:sz w:val="22"/>
            <w:szCs w:val="22"/>
            <w:rtl/>
          </w:rPr>
          <w:tab/>
        </w:r>
        <w:r w:rsidR="00912DF9" w:rsidRPr="00B80157">
          <w:rPr>
            <w:rFonts w:asciiTheme="minorBidi" w:hAnsiTheme="minorBidi" w:cstheme="minorBidi"/>
            <w:webHidden/>
            <w:sz w:val="22"/>
            <w:szCs w:val="22"/>
            <w:rtl/>
          </w:rPr>
          <w:fldChar w:fldCharType="begin"/>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Pr>
          <w:instrText>PAGEREF</w:instrText>
        </w:r>
        <w:r w:rsidR="00912DF9" w:rsidRPr="00B80157">
          <w:rPr>
            <w:rFonts w:asciiTheme="minorBidi" w:hAnsiTheme="minorBidi" w:cstheme="minorBidi"/>
            <w:webHidden/>
            <w:sz w:val="22"/>
            <w:szCs w:val="22"/>
            <w:rtl/>
          </w:rPr>
          <w:instrText xml:space="preserve"> _</w:instrText>
        </w:r>
        <w:r w:rsidR="00912DF9" w:rsidRPr="00B80157">
          <w:rPr>
            <w:rFonts w:asciiTheme="minorBidi" w:hAnsiTheme="minorBidi" w:cstheme="minorBidi"/>
            <w:webHidden/>
            <w:sz w:val="22"/>
            <w:szCs w:val="22"/>
          </w:rPr>
          <w:instrText>Toc280186635 \h</w:instrText>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tl/>
          </w:rPr>
        </w:r>
        <w:r w:rsidR="00912DF9" w:rsidRPr="00B80157">
          <w:rPr>
            <w:rFonts w:asciiTheme="minorBidi" w:hAnsiTheme="minorBidi" w:cstheme="minorBidi"/>
            <w:webHidden/>
            <w:sz w:val="22"/>
            <w:szCs w:val="22"/>
            <w:rtl/>
          </w:rPr>
          <w:fldChar w:fldCharType="separate"/>
        </w:r>
        <w:r w:rsidR="00912DF9" w:rsidRPr="00B80157">
          <w:rPr>
            <w:rFonts w:asciiTheme="minorBidi" w:hAnsiTheme="minorBidi" w:cstheme="minorBidi"/>
            <w:webHidden/>
            <w:sz w:val="22"/>
            <w:szCs w:val="22"/>
            <w:rtl/>
          </w:rPr>
          <w:t>28</w:t>
        </w:r>
        <w:r w:rsidR="00912DF9" w:rsidRPr="00B80157">
          <w:rPr>
            <w:rFonts w:asciiTheme="minorBidi" w:hAnsiTheme="minorBidi" w:cstheme="minorBidi"/>
            <w:webHidden/>
            <w:sz w:val="22"/>
            <w:szCs w:val="22"/>
            <w:rtl/>
          </w:rPr>
          <w:fldChar w:fldCharType="end"/>
        </w:r>
      </w:hyperlink>
    </w:p>
    <w:p w14:paraId="12F5307C" w14:textId="77777777" w:rsidR="00912DF9" w:rsidRPr="00B80157" w:rsidRDefault="002062A9" w:rsidP="00335AB4">
      <w:pPr>
        <w:pStyle w:val="TOC1"/>
        <w:tabs>
          <w:tab w:val="left" w:pos="1200"/>
        </w:tabs>
        <w:spacing w:line="360" w:lineRule="auto"/>
        <w:rPr>
          <w:rFonts w:asciiTheme="minorBidi" w:hAnsiTheme="minorBidi" w:cstheme="minorBidi"/>
          <w:sz w:val="22"/>
          <w:szCs w:val="22"/>
          <w:rtl/>
        </w:rPr>
      </w:pPr>
      <w:hyperlink w:anchor="_Toc280186636" w:history="1">
        <w:r w:rsidR="00912DF9" w:rsidRPr="00B80157">
          <w:rPr>
            <w:rStyle w:val="Hyperlink"/>
            <w:rFonts w:asciiTheme="minorBidi" w:hAnsiTheme="minorBidi" w:cstheme="minorBidi"/>
            <w:sz w:val="22"/>
            <w:szCs w:val="22"/>
          </w:rPr>
          <w:t>9.</w:t>
        </w:r>
        <w:r w:rsidR="00912DF9" w:rsidRPr="00B80157">
          <w:rPr>
            <w:rFonts w:asciiTheme="minorBidi" w:hAnsiTheme="minorBidi" w:cstheme="minorBidi"/>
            <w:sz w:val="22"/>
            <w:szCs w:val="22"/>
            <w:rtl/>
          </w:rPr>
          <w:tab/>
        </w:r>
        <w:r w:rsidR="00912DF9" w:rsidRPr="00B80157">
          <w:rPr>
            <w:rStyle w:val="Hyperlink"/>
            <w:rFonts w:asciiTheme="minorBidi" w:hAnsiTheme="minorBidi" w:cstheme="minorBidi"/>
            <w:sz w:val="22"/>
            <w:szCs w:val="22"/>
            <w:rtl/>
          </w:rPr>
          <w:t>עדכון המאגר</w:t>
        </w:r>
        <w:r w:rsidR="00912DF9" w:rsidRPr="00B80157">
          <w:rPr>
            <w:rFonts w:asciiTheme="minorBidi" w:hAnsiTheme="minorBidi" w:cstheme="minorBidi"/>
            <w:webHidden/>
            <w:sz w:val="22"/>
            <w:szCs w:val="22"/>
            <w:rtl/>
          </w:rPr>
          <w:tab/>
        </w:r>
        <w:r w:rsidR="00912DF9" w:rsidRPr="00B80157">
          <w:rPr>
            <w:rFonts w:asciiTheme="minorBidi" w:hAnsiTheme="minorBidi" w:cstheme="minorBidi"/>
            <w:webHidden/>
            <w:sz w:val="22"/>
            <w:szCs w:val="22"/>
            <w:rtl/>
          </w:rPr>
          <w:fldChar w:fldCharType="begin"/>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Pr>
          <w:instrText>PAGEREF</w:instrText>
        </w:r>
        <w:r w:rsidR="00912DF9" w:rsidRPr="00B80157">
          <w:rPr>
            <w:rFonts w:asciiTheme="minorBidi" w:hAnsiTheme="minorBidi" w:cstheme="minorBidi"/>
            <w:webHidden/>
            <w:sz w:val="22"/>
            <w:szCs w:val="22"/>
            <w:rtl/>
          </w:rPr>
          <w:instrText xml:space="preserve"> _</w:instrText>
        </w:r>
        <w:r w:rsidR="00912DF9" w:rsidRPr="00B80157">
          <w:rPr>
            <w:rFonts w:asciiTheme="minorBidi" w:hAnsiTheme="minorBidi" w:cstheme="minorBidi"/>
            <w:webHidden/>
            <w:sz w:val="22"/>
            <w:szCs w:val="22"/>
          </w:rPr>
          <w:instrText>Toc280186636 \h</w:instrText>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tl/>
          </w:rPr>
        </w:r>
        <w:r w:rsidR="00912DF9" w:rsidRPr="00B80157">
          <w:rPr>
            <w:rFonts w:asciiTheme="minorBidi" w:hAnsiTheme="minorBidi" w:cstheme="minorBidi"/>
            <w:webHidden/>
            <w:sz w:val="22"/>
            <w:szCs w:val="22"/>
            <w:rtl/>
          </w:rPr>
          <w:fldChar w:fldCharType="separate"/>
        </w:r>
        <w:r w:rsidR="00912DF9" w:rsidRPr="00B80157">
          <w:rPr>
            <w:rFonts w:asciiTheme="minorBidi" w:hAnsiTheme="minorBidi" w:cstheme="minorBidi"/>
            <w:webHidden/>
            <w:sz w:val="22"/>
            <w:szCs w:val="22"/>
            <w:rtl/>
          </w:rPr>
          <w:t>30</w:t>
        </w:r>
        <w:r w:rsidR="00912DF9" w:rsidRPr="00B80157">
          <w:rPr>
            <w:rFonts w:asciiTheme="minorBidi" w:hAnsiTheme="minorBidi" w:cstheme="minorBidi"/>
            <w:webHidden/>
            <w:sz w:val="22"/>
            <w:szCs w:val="22"/>
            <w:rtl/>
          </w:rPr>
          <w:fldChar w:fldCharType="end"/>
        </w:r>
      </w:hyperlink>
    </w:p>
    <w:p w14:paraId="6351D059" w14:textId="77777777" w:rsidR="00912DF9" w:rsidRPr="00B80157" w:rsidRDefault="002062A9" w:rsidP="00335AB4">
      <w:pPr>
        <w:pStyle w:val="TOC1"/>
        <w:tabs>
          <w:tab w:val="left" w:pos="1200"/>
        </w:tabs>
        <w:spacing w:line="360" w:lineRule="auto"/>
        <w:rPr>
          <w:rFonts w:asciiTheme="minorBidi" w:hAnsiTheme="minorBidi" w:cstheme="minorBidi"/>
          <w:sz w:val="22"/>
          <w:szCs w:val="22"/>
          <w:rtl/>
        </w:rPr>
      </w:pPr>
      <w:hyperlink w:anchor="_Toc280186637" w:history="1">
        <w:r w:rsidR="00912DF9" w:rsidRPr="00B80157">
          <w:rPr>
            <w:rStyle w:val="Hyperlink"/>
            <w:rFonts w:asciiTheme="minorBidi" w:hAnsiTheme="minorBidi" w:cstheme="minorBidi"/>
            <w:sz w:val="22"/>
            <w:szCs w:val="22"/>
          </w:rPr>
          <w:t>10.</w:t>
        </w:r>
        <w:r w:rsidR="00912DF9" w:rsidRPr="00B80157">
          <w:rPr>
            <w:rFonts w:asciiTheme="minorBidi" w:hAnsiTheme="minorBidi" w:cstheme="minorBidi"/>
            <w:sz w:val="22"/>
            <w:szCs w:val="22"/>
            <w:rtl/>
          </w:rPr>
          <w:tab/>
        </w:r>
        <w:r w:rsidR="00912DF9" w:rsidRPr="00B80157">
          <w:rPr>
            <w:rStyle w:val="Hyperlink"/>
            <w:rFonts w:asciiTheme="minorBidi" w:hAnsiTheme="minorBidi" w:cstheme="minorBidi"/>
            <w:sz w:val="22"/>
            <w:szCs w:val="22"/>
            <w:rtl/>
          </w:rPr>
          <w:t>החלטות בדבר דחיית ספקים, השעייתם ופסילתם</w:t>
        </w:r>
        <w:r w:rsidR="00912DF9" w:rsidRPr="00B80157">
          <w:rPr>
            <w:rFonts w:asciiTheme="minorBidi" w:hAnsiTheme="minorBidi" w:cstheme="minorBidi"/>
            <w:webHidden/>
            <w:sz w:val="22"/>
            <w:szCs w:val="22"/>
            <w:rtl/>
          </w:rPr>
          <w:tab/>
        </w:r>
        <w:r w:rsidR="00912DF9" w:rsidRPr="00B80157">
          <w:rPr>
            <w:rFonts w:asciiTheme="minorBidi" w:hAnsiTheme="minorBidi" w:cstheme="minorBidi"/>
            <w:webHidden/>
            <w:sz w:val="22"/>
            <w:szCs w:val="22"/>
            <w:rtl/>
          </w:rPr>
          <w:fldChar w:fldCharType="begin"/>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Pr>
          <w:instrText>PAGEREF</w:instrText>
        </w:r>
        <w:r w:rsidR="00912DF9" w:rsidRPr="00B80157">
          <w:rPr>
            <w:rFonts w:asciiTheme="minorBidi" w:hAnsiTheme="minorBidi" w:cstheme="minorBidi"/>
            <w:webHidden/>
            <w:sz w:val="22"/>
            <w:szCs w:val="22"/>
            <w:rtl/>
          </w:rPr>
          <w:instrText xml:space="preserve"> _</w:instrText>
        </w:r>
        <w:r w:rsidR="00912DF9" w:rsidRPr="00B80157">
          <w:rPr>
            <w:rFonts w:asciiTheme="minorBidi" w:hAnsiTheme="minorBidi" w:cstheme="minorBidi"/>
            <w:webHidden/>
            <w:sz w:val="22"/>
            <w:szCs w:val="22"/>
          </w:rPr>
          <w:instrText>Toc280186637 \h</w:instrText>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tl/>
          </w:rPr>
        </w:r>
        <w:r w:rsidR="00912DF9" w:rsidRPr="00B80157">
          <w:rPr>
            <w:rFonts w:asciiTheme="minorBidi" w:hAnsiTheme="minorBidi" w:cstheme="minorBidi"/>
            <w:webHidden/>
            <w:sz w:val="22"/>
            <w:szCs w:val="22"/>
            <w:rtl/>
          </w:rPr>
          <w:fldChar w:fldCharType="separate"/>
        </w:r>
        <w:r w:rsidR="00912DF9" w:rsidRPr="00B80157">
          <w:rPr>
            <w:rFonts w:asciiTheme="minorBidi" w:hAnsiTheme="minorBidi" w:cstheme="minorBidi"/>
            <w:webHidden/>
            <w:sz w:val="22"/>
            <w:szCs w:val="22"/>
            <w:rtl/>
          </w:rPr>
          <w:t>31</w:t>
        </w:r>
        <w:r w:rsidR="00912DF9" w:rsidRPr="00B80157">
          <w:rPr>
            <w:rFonts w:asciiTheme="minorBidi" w:hAnsiTheme="minorBidi" w:cstheme="minorBidi"/>
            <w:webHidden/>
            <w:sz w:val="22"/>
            <w:szCs w:val="22"/>
            <w:rtl/>
          </w:rPr>
          <w:fldChar w:fldCharType="end"/>
        </w:r>
      </w:hyperlink>
    </w:p>
    <w:p w14:paraId="54B2D53A" w14:textId="77777777" w:rsidR="00912DF9" w:rsidRPr="00B80157" w:rsidRDefault="002062A9" w:rsidP="00335AB4">
      <w:pPr>
        <w:pStyle w:val="TOC1"/>
        <w:tabs>
          <w:tab w:val="left" w:pos="1200"/>
        </w:tabs>
        <w:spacing w:line="360" w:lineRule="auto"/>
        <w:rPr>
          <w:rFonts w:asciiTheme="minorBidi" w:hAnsiTheme="minorBidi" w:cstheme="minorBidi"/>
          <w:sz w:val="22"/>
          <w:szCs w:val="22"/>
          <w:rtl/>
        </w:rPr>
      </w:pPr>
      <w:hyperlink w:anchor="_Toc280186638" w:history="1">
        <w:r w:rsidR="00912DF9" w:rsidRPr="00B80157">
          <w:rPr>
            <w:rStyle w:val="Hyperlink"/>
            <w:rFonts w:asciiTheme="minorBidi" w:hAnsiTheme="minorBidi" w:cstheme="minorBidi"/>
            <w:sz w:val="22"/>
            <w:szCs w:val="22"/>
          </w:rPr>
          <w:t>11.</w:t>
        </w:r>
        <w:r w:rsidR="00912DF9" w:rsidRPr="00B80157">
          <w:rPr>
            <w:rFonts w:asciiTheme="minorBidi" w:hAnsiTheme="minorBidi" w:cstheme="minorBidi"/>
            <w:sz w:val="22"/>
            <w:szCs w:val="22"/>
            <w:rtl/>
          </w:rPr>
          <w:tab/>
        </w:r>
        <w:r w:rsidR="00912DF9" w:rsidRPr="00B80157">
          <w:rPr>
            <w:rStyle w:val="Hyperlink"/>
            <w:rFonts w:asciiTheme="minorBidi" w:hAnsiTheme="minorBidi" w:cstheme="minorBidi"/>
            <w:sz w:val="22"/>
            <w:szCs w:val="22"/>
            <w:rtl/>
          </w:rPr>
          <w:t>נוהל שליפה מהמאגר</w:t>
        </w:r>
        <w:r w:rsidR="00912DF9" w:rsidRPr="00B80157">
          <w:rPr>
            <w:rFonts w:asciiTheme="minorBidi" w:hAnsiTheme="minorBidi" w:cstheme="minorBidi"/>
            <w:webHidden/>
            <w:sz w:val="22"/>
            <w:szCs w:val="22"/>
            <w:rtl/>
          </w:rPr>
          <w:tab/>
        </w:r>
        <w:r w:rsidR="00912DF9" w:rsidRPr="00B80157">
          <w:rPr>
            <w:rFonts w:asciiTheme="minorBidi" w:hAnsiTheme="minorBidi" w:cstheme="minorBidi"/>
            <w:webHidden/>
            <w:sz w:val="22"/>
            <w:szCs w:val="22"/>
            <w:rtl/>
          </w:rPr>
          <w:fldChar w:fldCharType="begin"/>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Pr>
          <w:instrText>PAGEREF</w:instrText>
        </w:r>
        <w:r w:rsidR="00912DF9" w:rsidRPr="00B80157">
          <w:rPr>
            <w:rFonts w:asciiTheme="minorBidi" w:hAnsiTheme="minorBidi" w:cstheme="minorBidi"/>
            <w:webHidden/>
            <w:sz w:val="22"/>
            <w:szCs w:val="22"/>
            <w:rtl/>
          </w:rPr>
          <w:instrText xml:space="preserve"> _</w:instrText>
        </w:r>
        <w:r w:rsidR="00912DF9" w:rsidRPr="00B80157">
          <w:rPr>
            <w:rFonts w:asciiTheme="minorBidi" w:hAnsiTheme="minorBidi" w:cstheme="minorBidi"/>
            <w:webHidden/>
            <w:sz w:val="22"/>
            <w:szCs w:val="22"/>
          </w:rPr>
          <w:instrText>Toc280186638 \h</w:instrText>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tl/>
          </w:rPr>
        </w:r>
        <w:r w:rsidR="00912DF9" w:rsidRPr="00B80157">
          <w:rPr>
            <w:rFonts w:asciiTheme="minorBidi" w:hAnsiTheme="minorBidi" w:cstheme="minorBidi"/>
            <w:webHidden/>
            <w:sz w:val="22"/>
            <w:szCs w:val="22"/>
            <w:rtl/>
          </w:rPr>
          <w:fldChar w:fldCharType="separate"/>
        </w:r>
        <w:r w:rsidR="00912DF9" w:rsidRPr="00B80157">
          <w:rPr>
            <w:rFonts w:asciiTheme="minorBidi" w:hAnsiTheme="minorBidi" w:cstheme="minorBidi"/>
            <w:webHidden/>
            <w:sz w:val="22"/>
            <w:szCs w:val="22"/>
            <w:rtl/>
          </w:rPr>
          <w:t>31</w:t>
        </w:r>
        <w:r w:rsidR="00912DF9" w:rsidRPr="00B80157">
          <w:rPr>
            <w:rFonts w:asciiTheme="minorBidi" w:hAnsiTheme="minorBidi" w:cstheme="minorBidi"/>
            <w:webHidden/>
            <w:sz w:val="22"/>
            <w:szCs w:val="22"/>
            <w:rtl/>
          </w:rPr>
          <w:fldChar w:fldCharType="end"/>
        </w:r>
      </w:hyperlink>
    </w:p>
    <w:p w14:paraId="6BAAE550" w14:textId="77777777" w:rsidR="00912DF9" w:rsidRPr="00B80157" w:rsidRDefault="002062A9" w:rsidP="00335AB4">
      <w:pPr>
        <w:pStyle w:val="TOC1"/>
        <w:tabs>
          <w:tab w:val="left" w:pos="1200"/>
        </w:tabs>
        <w:spacing w:line="360" w:lineRule="auto"/>
        <w:rPr>
          <w:rFonts w:asciiTheme="minorBidi" w:hAnsiTheme="minorBidi" w:cstheme="minorBidi"/>
          <w:sz w:val="22"/>
          <w:szCs w:val="22"/>
          <w:rtl/>
        </w:rPr>
      </w:pPr>
      <w:hyperlink w:anchor="_Toc280186639" w:history="1">
        <w:r w:rsidR="00912DF9" w:rsidRPr="00B80157">
          <w:rPr>
            <w:rStyle w:val="Hyperlink"/>
            <w:rFonts w:asciiTheme="minorBidi" w:hAnsiTheme="minorBidi" w:cstheme="minorBidi"/>
            <w:sz w:val="22"/>
            <w:szCs w:val="22"/>
          </w:rPr>
          <w:t>12.</w:t>
        </w:r>
        <w:r w:rsidR="00912DF9" w:rsidRPr="00B80157">
          <w:rPr>
            <w:rFonts w:asciiTheme="minorBidi" w:hAnsiTheme="minorBidi" w:cstheme="minorBidi"/>
            <w:sz w:val="22"/>
            <w:szCs w:val="22"/>
            <w:rtl/>
          </w:rPr>
          <w:tab/>
        </w:r>
        <w:r w:rsidR="00912DF9" w:rsidRPr="00B80157">
          <w:rPr>
            <w:rStyle w:val="Hyperlink"/>
            <w:rFonts w:asciiTheme="minorBidi" w:hAnsiTheme="minorBidi" w:cstheme="minorBidi"/>
            <w:sz w:val="22"/>
            <w:szCs w:val="22"/>
            <w:rtl/>
          </w:rPr>
          <w:t>בחירת הספק הזוכה</w:t>
        </w:r>
        <w:r w:rsidR="00912DF9" w:rsidRPr="00B80157">
          <w:rPr>
            <w:rFonts w:asciiTheme="minorBidi" w:hAnsiTheme="minorBidi" w:cstheme="minorBidi"/>
            <w:webHidden/>
            <w:sz w:val="22"/>
            <w:szCs w:val="22"/>
            <w:rtl/>
          </w:rPr>
          <w:tab/>
        </w:r>
        <w:r w:rsidR="00912DF9" w:rsidRPr="00B80157">
          <w:rPr>
            <w:rFonts w:asciiTheme="minorBidi" w:hAnsiTheme="minorBidi" w:cstheme="minorBidi"/>
            <w:webHidden/>
            <w:sz w:val="22"/>
            <w:szCs w:val="22"/>
            <w:rtl/>
          </w:rPr>
          <w:fldChar w:fldCharType="begin"/>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Pr>
          <w:instrText>PAGEREF</w:instrText>
        </w:r>
        <w:r w:rsidR="00912DF9" w:rsidRPr="00B80157">
          <w:rPr>
            <w:rFonts w:asciiTheme="minorBidi" w:hAnsiTheme="minorBidi" w:cstheme="minorBidi"/>
            <w:webHidden/>
            <w:sz w:val="22"/>
            <w:szCs w:val="22"/>
            <w:rtl/>
          </w:rPr>
          <w:instrText xml:space="preserve"> _</w:instrText>
        </w:r>
        <w:r w:rsidR="00912DF9" w:rsidRPr="00B80157">
          <w:rPr>
            <w:rFonts w:asciiTheme="minorBidi" w:hAnsiTheme="minorBidi" w:cstheme="minorBidi"/>
            <w:webHidden/>
            <w:sz w:val="22"/>
            <w:szCs w:val="22"/>
          </w:rPr>
          <w:instrText>Toc280186639 \h</w:instrText>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tl/>
          </w:rPr>
        </w:r>
        <w:r w:rsidR="00912DF9" w:rsidRPr="00B80157">
          <w:rPr>
            <w:rFonts w:asciiTheme="minorBidi" w:hAnsiTheme="minorBidi" w:cstheme="minorBidi"/>
            <w:webHidden/>
            <w:sz w:val="22"/>
            <w:szCs w:val="22"/>
            <w:rtl/>
          </w:rPr>
          <w:fldChar w:fldCharType="separate"/>
        </w:r>
        <w:r w:rsidR="00912DF9" w:rsidRPr="00B80157">
          <w:rPr>
            <w:rFonts w:asciiTheme="minorBidi" w:hAnsiTheme="minorBidi" w:cstheme="minorBidi"/>
            <w:webHidden/>
            <w:sz w:val="22"/>
            <w:szCs w:val="22"/>
            <w:rtl/>
          </w:rPr>
          <w:t>32</w:t>
        </w:r>
        <w:r w:rsidR="00912DF9" w:rsidRPr="00B80157">
          <w:rPr>
            <w:rFonts w:asciiTheme="minorBidi" w:hAnsiTheme="minorBidi" w:cstheme="minorBidi"/>
            <w:webHidden/>
            <w:sz w:val="22"/>
            <w:szCs w:val="22"/>
            <w:rtl/>
          </w:rPr>
          <w:fldChar w:fldCharType="end"/>
        </w:r>
      </w:hyperlink>
    </w:p>
    <w:p w14:paraId="162C26B3" w14:textId="77777777" w:rsidR="00912DF9" w:rsidRPr="00B80157" w:rsidRDefault="002062A9" w:rsidP="00335AB4">
      <w:pPr>
        <w:pStyle w:val="TOC1"/>
        <w:tabs>
          <w:tab w:val="left" w:pos="1200"/>
        </w:tabs>
        <w:spacing w:line="360" w:lineRule="auto"/>
        <w:rPr>
          <w:rFonts w:asciiTheme="minorBidi" w:hAnsiTheme="minorBidi" w:cstheme="minorBidi"/>
          <w:sz w:val="22"/>
          <w:szCs w:val="22"/>
          <w:rtl/>
        </w:rPr>
      </w:pPr>
      <w:hyperlink w:anchor="_Toc280186640" w:history="1">
        <w:r w:rsidR="00912DF9" w:rsidRPr="00B80157">
          <w:rPr>
            <w:rStyle w:val="Hyperlink"/>
            <w:rFonts w:asciiTheme="minorBidi" w:hAnsiTheme="minorBidi" w:cstheme="minorBidi"/>
            <w:sz w:val="22"/>
            <w:szCs w:val="22"/>
          </w:rPr>
          <w:t>13.</w:t>
        </w:r>
        <w:r w:rsidR="00912DF9" w:rsidRPr="00B80157">
          <w:rPr>
            <w:rFonts w:asciiTheme="minorBidi" w:hAnsiTheme="minorBidi" w:cstheme="minorBidi"/>
            <w:sz w:val="22"/>
            <w:szCs w:val="22"/>
            <w:rtl/>
          </w:rPr>
          <w:tab/>
        </w:r>
        <w:r w:rsidR="00912DF9" w:rsidRPr="00B80157">
          <w:rPr>
            <w:rStyle w:val="Hyperlink"/>
            <w:rFonts w:asciiTheme="minorBidi" w:hAnsiTheme="minorBidi" w:cstheme="minorBidi"/>
            <w:sz w:val="22"/>
            <w:szCs w:val="22"/>
            <w:rtl/>
          </w:rPr>
          <w:t>התקשרות עם ספק שנבחר</w:t>
        </w:r>
        <w:r w:rsidR="00912DF9" w:rsidRPr="00B80157">
          <w:rPr>
            <w:rFonts w:asciiTheme="minorBidi" w:hAnsiTheme="minorBidi" w:cstheme="minorBidi"/>
            <w:webHidden/>
            <w:sz w:val="22"/>
            <w:szCs w:val="22"/>
            <w:rtl/>
          </w:rPr>
          <w:tab/>
        </w:r>
        <w:r w:rsidR="00912DF9" w:rsidRPr="00B80157">
          <w:rPr>
            <w:rFonts w:asciiTheme="minorBidi" w:hAnsiTheme="minorBidi" w:cstheme="minorBidi"/>
            <w:webHidden/>
            <w:sz w:val="22"/>
            <w:szCs w:val="22"/>
            <w:rtl/>
          </w:rPr>
          <w:fldChar w:fldCharType="begin"/>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Pr>
          <w:instrText>PAGEREF</w:instrText>
        </w:r>
        <w:r w:rsidR="00912DF9" w:rsidRPr="00B80157">
          <w:rPr>
            <w:rFonts w:asciiTheme="minorBidi" w:hAnsiTheme="minorBidi" w:cstheme="minorBidi"/>
            <w:webHidden/>
            <w:sz w:val="22"/>
            <w:szCs w:val="22"/>
            <w:rtl/>
          </w:rPr>
          <w:instrText xml:space="preserve"> _</w:instrText>
        </w:r>
        <w:r w:rsidR="00912DF9" w:rsidRPr="00B80157">
          <w:rPr>
            <w:rFonts w:asciiTheme="minorBidi" w:hAnsiTheme="minorBidi" w:cstheme="minorBidi"/>
            <w:webHidden/>
            <w:sz w:val="22"/>
            <w:szCs w:val="22"/>
          </w:rPr>
          <w:instrText>Toc280186640 \h</w:instrText>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tl/>
          </w:rPr>
        </w:r>
        <w:r w:rsidR="00912DF9" w:rsidRPr="00B80157">
          <w:rPr>
            <w:rFonts w:asciiTheme="minorBidi" w:hAnsiTheme="minorBidi" w:cstheme="minorBidi"/>
            <w:webHidden/>
            <w:sz w:val="22"/>
            <w:szCs w:val="22"/>
            <w:rtl/>
          </w:rPr>
          <w:fldChar w:fldCharType="separate"/>
        </w:r>
        <w:r w:rsidR="00912DF9" w:rsidRPr="00B80157">
          <w:rPr>
            <w:rFonts w:asciiTheme="minorBidi" w:hAnsiTheme="minorBidi" w:cstheme="minorBidi"/>
            <w:webHidden/>
            <w:sz w:val="22"/>
            <w:szCs w:val="22"/>
            <w:rtl/>
          </w:rPr>
          <w:t>33</w:t>
        </w:r>
        <w:r w:rsidR="00912DF9" w:rsidRPr="00B80157">
          <w:rPr>
            <w:rFonts w:asciiTheme="minorBidi" w:hAnsiTheme="minorBidi" w:cstheme="minorBidi"/>
            <w:webHidden/>
            <w:sz w:val="22"/>
            <w:szCs w:val="22"/>
            <w:rtl/>
          </w:rPr>
          <w:fldChar w:fldCharType="end"/>
        </w:r>
      </w:hyperlink>
    </w:p>
    <w:p w14:paraId="36D56596" w14:textId="77777777" w:rsidR="00912DF9" w:rsidRPr="00B80157" w:rsidRDefault="002062A9" w:rsidP="00335AB4">
      <w:pPr>
        <w:pStyle w:val="TOC1"/>
        <w:tabs>
          <w:tab w:val="left" w:pos="1200"/>
        </w:tabs>
        <w:spacing w:line="360" w:lineRule="auto"/>
        <w:rPr>
          <w:rFonts w:asciiTheme="minorBidi" w:hAnsiTheme="minorBidi" w:cstheme="minorBidi"/>
          <w:sz w:val="22"/>
          <w:szCs w:val="22"/>
          <w:rtl/>
        </w:rPr>
      </w:pPr>
      <w:hyperlink w:anchor="_Toc280186641" w:history="1">
        <w:r w:rsidR="00912DF9" w:rsidRPr="00B80157">
          <w:rPr>
            <w:rStyle w:val="Hyperlink"/>
            <w:rFonts w:asciiTheme="minorBidi" w:hAnsiTheme="minorBidi" w:cstheme="minorBidi"/>
            <w:sz w:val="22"/>
            <w:szCs w:val="22"/>
          </w:rPr>
          <w:t>14.</w:t>
        </w:r>
        <w:r w:rsidR="00912DF9" w:rsidRPr="00B80157">
          <w:rPr>
            <w:rFonts w:asciiTheme="minorBidi" w:hAnsiTheme="minorBidi" w:cstheme="minorBidi"/>
            <w:sz w:val="22"/>
            <w:szCs w:val="22"/>
            <w:rtl/>
          </w:rPr>
          <w:tab/>
        </w:r>
        <w:r w:rsidR="00912DF9" w:rsidRPr="00B80157">
          <w:rPr>
            <w:rStyle w:val="Hyperlink"/>
            <w:rFonts w:asciiTheme="minorBidi" w:hAnsiTheme="minorBidi" w:cstheme="minorBidi"/>
            <w:sz w:val="22"/>
            <w:szCs w:val="22"/>
            <w:rtl/>
          </w:rPr>
          <w:t>פיקוח ובקרה</w:t>
        </w:r>
        <w:r w:rsidR="00912DF9" w:rsidRPr="00B80157">
          <w:rPr>
            <w:rFonts w:asciiTheme="minorBidi" w:hAnsiTheme="minorBidi" w:cstheme="minorBidi"/>
            <w:webHidden/>
            <w:sz w:val="22"/>
            <w:szCs w:val="22"/>
            <w:rtl/>
          </w:rPr>
          <w:tab/>
        </w:r>
        <w:r w:rsidR="00912DF9" w:rsidRPr="00B80157">
          <w:rPr>
            <w:rFonts w:asciiTheme="minorBidi" w:hAnsiTheme="minorBidi" w:cstheme="minorBidi"/>
            <w:webHidden/>
            <w:sz w:val="22"/>
            <w:szCs w:val="22"/>
            <w:rtl/>
          </w:rPr>
          <w:fldChar w:fldCharType="begin"/>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Pr>
          <w:instrText>PAGEREF</w:instrText>
        </w:r>
        <w:r w:rsidR="00912DF9" w:rsidRPr="00B80157">
          <w:rPr>
            <w:rFonts w:asciiTheme="minorBidi" w:hAnsiTheme="minorBidi" w:cstheme="minorBidi"/>
            <w:webHidden/>
            <w:sz w:val="22"/>
            <w:szCs w:val="22"/>
            <w:rtl/>
          </w:rPr>
          <w:instrText xml:space="preserve"> _</w:instrText>
        </w:r>
        <w:r w:rsidR="00912DF9" w:rsidRPr="00B80157">
          <w:rPr>
            <w:rFonts w:asciiTheme="minorBidi" w:hAnsiTheme="minorBidi" w:cstheme="minorBidi"/>
            <w:webHidden/>
            <w:sz w:val="22"/>
            <w:szCs w:val="22"/>
          </w:rPr>
          <w:instrText>Toc280186641 \h</w:instrText>
        </w:r>
        <w:r w:rsidR="00912DF9" w:rsidRPr="00B80157">
          <w:rPr>
            <w:rFonts w:asciiTheme="minorBidi" w:hAnsiTheme="minorBidi" w:cstheme="minorBidi"/>
            <w:webHidden/>
            <w:sz w:val="22"/>
            <w:szCs w:val="22"/>
            <w:rtl/>
          </w:rPr>
          <w:instrText xml:space="preserve"> </w:instrText>
        </w:r>
        <w:r w:rsidR="00912DF9" w:rsidRPr="00B80157">
          <w:rPr>
            <w:rFonts w:asciiTheme="minorBidi" w:hAnsiTheme="minorBidi" w:cstheme="minorBidi"/>
            <w:webHidden/>
            <w:sz w:val="22"/>
            <w:szCs w:val="22"/>
            <w:rtl/>
          </w:rPr>
        </w:r>
        <w:r w:rsidR="00912DF9" w:rsidRPr="00B80157">
          <w:rPr>
            <w:rFonts w:asciiTheme="minorBidi" w:hAnsiTheme="minorBidi" w:cstheme="minorBidi"/>
            <w:webHidden/>
            <w:sz w:val="22"/>
            <w:szCs w:val="22"/>
            <w:rtl/>
          </w:rPr>
          <w:fldChar w:fldCharType="separate"/>
        </w:r>
        <w:r w:rsidR="00912DF9" w:rsidRPr="00B80157">
          <w:rPr>
            <w:rFonts w:asciiTheme="minorBidi" w:hAnsiTheme="minorBidi" w:cstheme="minorBidi"/>
            <w:webHidden/>
            <w:sz w:val="22"/>
            <w:szCs w:val="22"/>
            <w:rtl/>
          </w:rPr>
          <w:t>33</w:t>
        </w:r>
        <w:r w:rsidR="00912DF9" w:rsidRPr="00B80157">
          <w:rPr>
            <w:rFonts w:asciiTheme="minorBidi" w:hAnsiTheme="minorBidi" w:cstheme="minorBidi"/>
            <w:webHidden/>
            <w:sz w:val="22"/>
            <w:szCs w:val="22"/>
            <w:rtl/>
          </w:rPr>
          <w:fldChar w:fldCharType="end"/>
        </w:r>
      </w:hyperlink>
    </w:p>
    <w:p w14:paraId="33A70D0D" w14:textId="77777777" w:rsidR="00912DF9" w:rsidRPr="00B80157" w:rsidRDefault="00912DF9" w:rsidP="00335AB4">
      <w:pPr>
        <w:pStyle w:val="ab"/>
        <w:tabs>
          <w:tab w:val="clear" w:pos="567"/>
        </w:tabs>
        <w:ind w:left="70" w:firstLine="0"/>
        <w:jc w:val="left"/>
        <w:rPr>
          <w:rFonts w:asciiTheme="minorBidi" w:hAnsiTheme="minorBidi" w:cstheme="minorBidi"/>
          <w:b w:val="0"/>
          <w:bCs w:val="0"/>
          <w:color w:val="auto"/>
          <w:rtl/>
        </w:rPr>
      </w:pPr>
      <w:r w:rsidRPr="00B80157">
        <w:rPr>
          <w:rFonts w:asciiTheme="minorBidi" w:hAnsiTheme="minorBidi" w:cstheme="minorBidi"/>
          <w:b w:val="0"/>
          <w:bCs w:val="0"/>
          <w:color w:val="auto"/>
          <w:rtl/>
        </w:rPr>
        <w:fldChar w:fldCharType="end"/>
      </w:r>
    </w:p>
    <w:p w14:paraId="2AAC723B" w14:textId="77777777" w:rsidR="00912DF9" w:rsidRPr="00B80157" w:rsidRDefault="00912DF9" w:rsidP="00335AB4">
      <w:pPr>
        <w:bidi w:val="0"/>
        <w:rPr>
          <w:rFonts w:asciiTheme="minorBidi" w:hAnsiTheme="minorBidi" w:cstheme="minorBidi"/>
          <w:b/>
          <w:bCs/>
          <w:sz w:val="22"/>
          <w:szCs w:val="22"/>
          <w:rtl/>
        </w:rPr>
      </w:pPr>
      <w:bookmarkStart w:id="2" w:name="_Toc280186628"/>
      <w:r w:rsidRPr="00B80157">
        <w:rPr>
          <w:rFonts w:asciiTheme="minorBidi" w:hAnsiTheme="minorBidi" w:cstheme="minorBidi"/>
          <w:sz w:val="22"/>
          <w:szCs w:val="22"/>
          <w:rtl/>
        </w:rPr>
        <w:br w:type="page"/>
      </w:r>
    </w:p>
    <w:p w14:paraId="34A7185A" w14:textId="77777777" w:rsidR="00912DF9" w:rsidRDefault="00912DF9" w:rsidP="00335AB4">
      <w:pPr>
        <w:pStyle w:val="ab"/>
        <w:numPr>
          <w:ilvl w:val="0"/>
          <w:numId w:val="4"/>
        </w:numPr>
        <w:jc w:val="left"/>
        <w:rPr>
          <w:rFonts w:asciiTheme="minorBidi" w:hAnsiTheme="minorBidi" w:cstheme="minorBidi"/>
          <w:color w:val="auto"/>
        </w:rPr>
      </w:pPr>
      <w:r w:rsidRPr="00B80157">
        <w:rPr>
          <w:rFonts w:asciiTheme="minorBidi" w:hAnsiTheme="minorBidi" w:cstheme="minorBidi"/>
          <w:color w:val="auto"/>
          <w:rtl/>
        </w:rPr>
        <w:lastRenderedPageBreak/>
        <w:t>כללי</w:t>
      </w:r>
      <w:bookmarkEnd w:id="2"/>
      <w:r w:rsidRPr="00B80157">
        <w:rPr>
          <w:rFonts w:asciiTheme="minorBidi" w:hAnsiTheme="minorBidi" w:cstheme="minorBidi"/>
          <w:color w:val="auto"/>
          <w:rtl/>
        </w:rPr>
        <w:t xml:space="preserve"> </w:t>
      </w:r>
    </w:p>
    <w:p w14:paraId="095E0326" w14:textId="77777777" w:rsidR="005A1583" w:rsidRDefault="005A1583" w:rsidP="00335AB4">
      <w:pPr>
        <w:pStyle w:val="ab"/>
        <w:numPr>
          <w:ilvl w:val="1"/>
          <w:numId w:val="4"/>
        </w:numPr>
        <w:spacing w:before="0" w:after="240"/>
        <w:jc w:val="left"/>
        <w:rPr>
          <w:rtl/>
        </w:rPr>
      </w:pPr>
      <w:r w:rsidRPr="005A1583">
        <w:rPr>
          <w:rFonts w:asciiTheme="minorBidi" w:hAnsiTheme="minorBidi"/>
          <w:color w:val="auto"/>
          <w:rtl/>
        </w:rPr>
        <w:t>משרד הבריאות נושא באחריות הממלכתית להבטחת הבריאות לתושבי המדינה. המשרד קובע את המדיניות בתחום שירותי הבריאות והרפואה, ומופקד על תכנון, פיקוח בקרה, רישוי ותיאום השירותים של מערכת הבריאות.</w:t>
      </w:r>
      <w:r w:rsidRPr="005A1583">
        <w:rPr>
          <w:rFonts w:asciiTheme="minorBidi" w:hAnsiTheme="minorBidi" w:hint="cs"/>
          <w:color w:val="auto"/>
          <w:rtl/>
        </w:rPr>
        <w:t xml:space="preserve"> </w:t>
      </w:r>
      <w:r w:rsidRPr="005A1583">
        <w:rPr>
          <w:rFonts w:asciiTheme="minorBidi" w:hAnsiTheme="minorBidi"/>
          <w:color w:val="auto"/>
          <w:rtl/>
        </w:rPr>
        <w:t>המשרד עוסק בארגון, הפעלה ואספקת שירותי מניעה, אבחון, טיפול, שיקום ומחקר באופן ישיר או באמצעות מוסדות רפואיים. המשרד מספק שירותי בריאות בתחום האשפוז ורפואה מונעת וכן, מבטח את האוכלוסייה בתחומי בריאות הנפש, גריאטריה, בריאות הציבור ומכשירי שיקום</w:t>
      </w:r>
      <w:r w:rsidRPr="005A1583">
        <w:rPr>
          <w:color w:val="050505"/>
        </w:rPr>
        <w:t>.</w:t>
      </w:r>
      <w:r>
        <w:rPr>
          <w:rFonts w:hint="cs"/>
          <w:rtl/>
        </w:rPr>
        <w:t xml:space="preserve"> </w:t>
      </w:r>
      <w:r>
        <w:rPr>
          <w:rtl/>
        </w:rPr>
        <w:br/>
      </w:r>
      <w:r>
        <w:rPr>
          <w:rFonts w:hint="cs"/>
          <w:rtl/>
        </w:rPr>
        <w:t>חטיבת המרכזים הרפואיים במשרד מנהלת את המרכזים הרפואיים הממשלתיים.</w:t>
      </w:r>
    </w:p>
    <w:p w14:paraId="76AB8319" w14:textId="77777777" w:rsidR="00912DF9" w:rsidRPr="005A1583" w:rsidRDefault="00912DF9" w:rsidP="00335AB4">
      <w:pPr>
        <w:pStyle w:val="ab"/>
        <w:numPr>
          <w:ilvl w:val="1"/>
          <w:numId w:val="4"/>
        </w:numPr>
        <w:spacing w:before="0" w:after="240"/>
        <w:jc w:val="left"/>
        <w:rPr>
          <w:rFonts w:asciiTheme="minorBidi" w:hAnsiTheme="minorBidi" w:cstheme="minorBidi"/>
        </w:rPr>
      </w:pPr>
      <w:r w:rsidRPr="005A1583">
        <w:rPr>
          <w:rFonts w:hint="cs"/>
          <w:rtl/>
        </w:rPr>
        <w:t xml:space="preserve">בסיסי הנתונים מתוצרת חברת </w:t>
      </w:r>
      <w:r w:rsidRPr="005A1583">
        <w:rPr>
          <w:rFonts w:hint="cs"/>
        </w:rPr>
        <w:t>ORACLE</w:t>
      </w:r>
      <w:r w:rsidRPr="005A1583">
        <w:rPr>
          <w:rFonts w:hint="cs"/>
          <w:rtl/>
        </w:rPr>
        <w:t xml:space="preserve"> מהווים רכיב תשתית מרכזי במספר מערכות מידע בחטיבת המרכזים הרפואיים, ובאחריות ישירה של בתי החולים הממשלתיים. </w:t>
      </w:r>
      <w:r w:rsidRPr="005A1583">
        <w:rPr>
          <w:rtl/>
        </w:rPr>
        <w:br/>
      </w:r>
      <w:r w:rsidRPr="005A1583">
        <w:rPr>
          <w:rFonts w:hint="cs"/>
          <w:rtl/>
        </w:rPr>
        <w:t xml:space="preserve">בין מערכות המידע המשתמשות בטכנולוגיה זו ניתן למנות, בין השאר (וזו רשימה חלקית בלבד), את </w:t>
      </w:r>
      <w:proofErr w:type="spellStart"/>
      <w:r w:rsidRPr="005A1583">
        <w:rPr>
          <w:rFonts w:hint="cs"/>
          <w:rtl/>
        </w:rPr>
        <w:t>נמ"ר</w:t>
      </w:r>
      <w:proofErr w:type="spellEnd"/>
      <w:r w:rsidRPr="005A1583">
        <w:rPr>
          <w:rFonts w:hint="cs"/>
          <w:rtl/>
        </w:rPr>
        <w:t xml:space="preserve">, תוכנת המעבדות הרפואיות,  פרומתיאוס, מזור, ו- </w:t>
      </w:r>
      <w:r w:rsidRPr="005A1583">
        <w:rPr>
          <w:rFonts w:hint="cs"/>
        </w:rPr>
        <w:t>ATD</w:t>
      </w:r>
      <w:r w:rsidRPr="005A1583">
        <w:rPr>
          <w:rFonts w:hint="cs"/>
          <w:rtl/>
        </w:rPr>
        <w:t xml:space="preserve">. </w:t>
      </w:r>
      <w:r w:rsidRPr="005A1583">
        <w:rPr>
          <w:rtl/>
        </w:rPr>
        <w:br/>
      </w:r>
      <w:r w:rsidRPr="005A1583">
        <w:rPr>
          <w:rFonts w:hint="cs"/>
          <w:rtl/>
        </w:rPr>
        <w:t>לפיכך קל להבין את מידת הקריטיות של תשתית זו - הן לפעילות הקלינית והן לפעילות המנהלית של בתי החולים ושל החטיבה</w:t>
      </w:r>
      <w:r w:rsidR="005A1583">
        <w:rPr>
          <w:rFonts w:hint="cs"/>
          <w:rtl/>
        </w:rPr>
        <w:t>.</w:t>
      </w:r>
    </w:p>
    <w:p w14:paraId="2CD13C10" w14:textId="77777777" w:rsidR="00912DF9" w:rsidRPr="00B80157" w:rsidRDefault="00912DF9" w:rsidP="00335AB4">
      <w:pPr>
        <w:pStyle w:val="a5"/>
        <w:numPr>
          <w:ilvl w:val="0"/>
          <w:numId w:val="0"/>
        </w:numPr>
        <w:ind w:left="1985"/>
        <w:jc w:val="left"/>
        <w:rPr>
          <w:rFonts w:asciiTheme="minorBidi" w:hAnsiTheme="minorBidi" w:cstheme="minorBidi"/>
        </w:rPr>
      </w:pPr>
      <w:r w:rsidRPr="00B80157">
        <w:rPr>
          <w:rFonts w:asciiTheme="minorBidi" w:hAnsiTheme="minorBidi" w:cstheme="minorBidi"/>
          <w:rtl/>
        </w:rPr>
        <w:tab/>
      </w:r>
    </w:p>
    <w:p w14:paraId="71F9ED87" w14:textId="77777777" w:rsidR="00912DF9" w:rsidRPr="00B80157" w:rsidRDefault="00912DF9" w:rsidP="00335AB4">
      <w:pPr>
        <w:pStyle w:val="ab"/>
        <w:numPr>
          <w:ilvl w:val="0"/>
          <w:numId w:val="4"/>
        </w:numPr>
        <w:jc w:val="left"/>
        <w:rPr>
          <w:rFonts w:asciiTheme="minorBidi" w:hAnsiTheme="minorBidi" w:cstheme="minorBidi"/>
          <w:color w:val="auto"/>
        </w:rPr>
      </w:pPr>
      <w:bookmarkStart w:id="3" w:name="_Toc280186629"/>
      <w:r w:rsidRPr="00B80157">
        <w:rPr>
          <w:rFonts w:asciiTheme="minorBidi" w:hAnsiTheme="minorBidi" w:cstheme="minorBidi"/>
          <w:color w:val="auto"/>
          <w:rtl/>
        </w:rPr>
        <w:t>מטרת הנוהל</w:t>
      </w:r>
      <w:bookmarkEnd w:id="3"/>
    </w:p>
    <w:p w14:paraId="1C1A4B55" w14:textId="77777777" w:rsidR="00912DF9" w:rsidRPr="005A1583" w:rsidRDefault="005A1583" w:rsidP="00335AB4">
      <w:pPr>
        <w:pStyle w:val="a5"/>
        <w:numPr>
          <w:ilvl w:val="0"/>
          <w:numId w:val="0"/>
        </w:numPr>
        <w:ind w:left="1107"/>
        <w:jc w:val="left"/>
        <w:rPr>
          <w:rFonts w:asciiTheme="minorBidi" w:hAnsiTheme="minorBidi" w:cstheme="minorBidi"/>
        </w:rPr>
      </w:pPr>
      <w:r w:rsidRPr="005A1583">
        <w:rPr>
          <w:rFonts w:asciiTheme="minorBidi" w:hAnsiTheme="minorBidi" w:cstheme="minorBidi" w:hint="cs"/>
          <w:rtl/>
        </w:rPr>
        <w:t xml:space="preserve">נוהל ההקמה והניהול של מאגר הספקים לתחזוקת בסיסי הנתונים של אורקל בא להסדיר את הליך ההתקשרות עם ספקים מתאימים. </w:t>
      </w:r>
      <w:r>
        <w:rPr>
          <w:rFonts w:asciiTheme="minorBidi" w:hAnsiTheme="minorBidi" w:cstheme="minorBidi" w:hint="cs"/>
          <w:rtl/>
        </w:rPr>
        <w:t xml:space="preserve"> </w:t>
      </w:r>
      <w:r w:rsidRPr="005A1583">
        <w:rPr>
          <w:rFonts w:asciiTheme="minorBidi" w:hAnsiTheme="minorBidi" w:cstheme="minorBidi" w:hint="cs"/>
          <w:rtl/>
        </w:rPr>
        <w:t xml:space="preserve">דרכי </w:t>
      </w:r>
      <w:r w:rsidR="00912DF9" w:rsidRPr="005A1583">
        <w:rPr>
          <w:rFonts w:asciiTheme="minorBidi" w:hAnsiTheme="minorBidi" w:cstheme="minorBidi"/>
          <w:rtl/>
        </w:rPr>
        <w:t xml:space="preserve">הקמת מאגר, ניהולו ותפעולו </w:t>
      </w:r>
      <w:r w:rsidRPr="005A1583">
        <w:rPr>
          <w:rFonts w:asciiTheme="minorBidi" w:hAnsiTheme="minorBidi" w:cstheme="minorBidi" w:hint="cs"/>
          <w:rtl/>
        </w:rPr>
        <w:t xml:space="preserve">מוגדרות בזאת </w:t>
      </w:r>
      <w:r w:rsidR="00912DF9" w:rsidRPr="005A1583">
        <w:rPr>
          <w:rFonts w:asciiTheme="minorBidi" w:hAnsiTheme="minorBidi" w:cstheme="minorBidi"/>
          <w:rtl/>
        </w:rPr>
        <w:t xml:space="preserve">על פי חוק חובת המכרזים, תשנ"ב-1992, על פי </w:t>
      </w:r>
      <w:proofErr w:type="spellStart"/>
      <w:r w:rsidR="00912DF9" w:rsidRPr="005A1583">
        <w:rPr>
          <w:rFonts w:asciiTheme="minorBidi" w:hAnsiTheme="minorBidi" w:cstheme="minorBidi"/>
          <w:rtl/>
        </w:rPr>
        <w:t>התח"ם</w:t>
      </w:r>
      <w:proofErr w:type="spellEnd"/>
      <w:r w:rsidR="00912DF9" w:rsidRPr="005A1583">
        <w:rPr>
          <w:rFonts w:asciiTheme="minorBidi" w:hAnsiTheme="minorBidi" w:cstheme="minorBidi"/>
          <w:rtl/>
        </w:rPr>
        <w:t xml:space="preserve"> ועל פי הוראות </w:t>
      </w:r>
      <w:proofErr w:type="spellStart"/>
      <w:r w:rsidR="00912DF9" w:rsidRPr="005A1583">
        <w:rPr>
          <w:rFonts w:asciiTheme="minorBidi" w:hAnsiTheme="minorBidi" w:cstheme="minorBidi"/>
          <w:rtl/>
        </w:rPr>
        <w:t>התכ"ם</w:t>
      </w:r>
      <w:proofErr w:type="spellEnd"/>
      <w:r w:rsidR="00912DF9" w:rsidRPr="005A1583">
        <w:rPr>
          <w:rFonts w:asciiTheme="minorBidi" w:hAnsiTheme="minorBidi" w:cstheme="minorBidi"/>
          <w:rtl/>
        </w:rPr>
        <w:t>.</w:t>
      </w:r>
    </w:p>
    <w:p w14:paraId="37C8B5F3" w14:textId="77777777" w:rsidR="00912DF9" w:rsidRPr="00B80157" w:rsidRDefault="00912DF9" w:rsidP="00335AB4">
      <w:pPr>
        <w:pStyle w:val="ab"/>
        <w:numPr>
          <w:ilvl w:val="0"/>
          <w:numId w:val="4"/>
        </w:numPr>
        <w:jc w:val="left"/>
        <w:rPr>
          <w:rFonts w:asciiTheme="minorBidi" w:hAnsiTheme="minorBidi" w:cstheme="minorBidi"/>
          <w:color w:val="auto"/>
        </w:rPr>
      </w:pPr>
      <w:bookmarkStart w:id="4" w:name="_Toc280186630"/>
      <w:r w:rsidRPr="00B80157">
        <w:rPr>
          <w:rFonts w:asciiTheme="minorBidi" w:hAnsiTheme="minorBidi" w:cstheme="minorBidi"/>
          <w:color w:val="auto"/>
          <w:rtl/>
        </w:rPr>
        <w:t>הגדרות</w:t>
      </w:r>
      <w:bookmarkEnd w:id="4"/>
    </w:p>
    <w:p w14:paraId="29F8FC5A" w14:textId="77777777" w:rsidR="00741AFE" w:rsidRPr="00741AFE" w:rsidRDefault="00741AFE" w:rsidP="00335AB4">
      <w:pPr>
        <w:pStyle w:val="a5"/>
        <w:numPr>
          <w:ilvl w:val="0"/>
          <w:numId w:val="0"/>
        </w:numPr>
        <w:ind w:left="567"/>
        <w:jc w:val="left"/>
        <w:rPr>
          <w:rFonts w:asciiTheme="minorBidi" w:hAnsiTheme="minorBidi" w:cstheme="minorBidi"/>
          <w:rtl/>
        </w:rPr>
      </w:pPr>
      <w:r w:rsidRPr="00741AFE">
        <w:rPr>
          <w:rFonts w:asciiTheme="minorBidi" w:hAnsiTheme="minorBidi"/>
          <w:b/>
          <w:bCs/>
          <w:rtl/>
        </w:rPr>
        <w:t>"עורך המכרז" או "החטיבה"</w:t>
      </w:r>
      <w:r>
        <w:rPr>
          <w:rFonts w:asciiTheme="minorBidi" w:hAnsiTheme="minorBidi" w:hint="cs"/>
          <w:rtl/>
        </w:rPr>
        <w:t xml:space="preserve">  - </w:t>
      </w:r>
      <w:r w:rsidRPr="00741AFE">
        <w:rPr>
          <w:rFonts w:asciiTheme="minorBidi" w:hAnsiTheme="minorBidi"/>
          <w:rtl/>
        </w:rPr>
        <w:t>משרד הבריאות</w:t>
      </w:r>
      <w:r>
        <w:rPr>
          <w:rFonts w:asciiTheme="minorBidi" w:hAnsiTheme="minorBidi" w:hint="cs"/>
          <w:rtl/>
        </w:rPr>
        <w:t>,</w:t>
      </w:r>
      <w:r w:rsidRPr="00741AFE">
        <w:rPr>
          <w:rFonts w:asciiTheme="minorBidi" w:hAnsiTheme="minorBidi"/>
          <w:rtl/>
        </w:rPr>
        <w:t xml:space="preserve"> חטיבת המרכזים הרפואיים הממשלתיים</w:t>
      </w:r>
      <w:r>
        <w:rPr>
          <w:rFonts w:asciiTheme="minorBidi" w:hAnsiTheme="minorBidi" w:hint="cs"/>
          <w:rtl/>
        </w:rPr>
        <w:t>.</w:t>
      </w:r>
      <w:r>
        <w:rPr>
          <w:rFonts w:asciiTheme="minorBidi" w:hAnsiTheme="minorBidi"/>
          <w:rtl/>
        </w:rPr>
        <w:br/>
      </w:r>
      <w:bookmarkStart w:id="5" w:name="OLE_LINK18"/>
      <w:bookmarkStart w:id="6" w:name="OLE_LINK19"/>
      <w:r w:rsidRPr="00741AFE">
        <w:rPr>
          <w:rFonts w:asciiTheme="minorBidi" w:hAnsiTheme="minorBidi"/>
          <w:b/>
          <w:bCs/>
          <w:rtl/>
        </w:rPr>
        <w:t>"המוצרים"</w:t>
      </w:r>
      <w:r>
        <w:rPr>
          <w:rFonts w:asciiTheme="minorBidi" w:hAnsiTheme="minorBidi" w:hint="cs"/>
          <w:rtl/>
        </w:rPr>
        <w:t xml:space="preserve"> </w:t>
      </w:r>
      <w:r w:rsidRPr="00741AFE">
        <w:rPr>
          <w:rFonts w:asciiTheme="minorBidi" w:hAnsiTheme="minorBidi" w:hint="cs"/>
          <w:b/>
          <w:bCs/>
          <w:rtl/>
        </w:rPr>
        <w:t>או "בסיסי הנתונים"</w:t>
      </w:r>
      <w:r>
        <w:rPr>
          <w:rFonts w:asciiTheme="minorBidi" w:hAnsiTheme="minorBidi" w:hint="cs"/>
          <w:rtl/>
        </w:rPr>
        <w:t xml:space="preserve"> - </w:t>
      </w:r>
      <w:r w:rsidRPr="00741AFE">
        <w:rPr>
          <w:rFonts w:asciiTheme="minorBidi" w:hAnsiTheme="minorBidi"/>
          <w:rtl/>
        </w:rPr>
        <w:t xml:space="preserve">בסיסי הנתונים תוצרת חברת </w:t>
      </w:r>
      <w:r w:rsidRPr="00741AFE">
        <w:rPr>
          <w:rFonts w:asciiTheme="minorBidi" w:hAnsiTheme="minorBidi" w:cstheme="minorBidi"/>
        </w:rPr>
        <w:t>ORACLE</w:t>
      </w:r>
      <w:r w:rsidRPr="00741AFE">
        <w:rPr>
          <w:rFonts w:asciiTheme="minorBidi" w:hAnsiTheme="minorBidi"/>
          <w:rtl/>
        </w:rPr>
        <w:t xml:space="preserve"> הפועלים בחטיבה ובבתי החולים</w:t>
      </w:r>
      <w:bookmarkEnd w:id="5"/>
      <w:bookmarkEnd w:id="6"/>
      <w:r>
        <w:rPr>
          <w:rFonts w:asciiTheme="minorBidi" w:hAnsiTheme="minorBidi" w:hint="cs"/>
          <w:rtl/>
        </w:rPr>
        <w:t>.</w:t>
      </w:r>
      <w:r>
        <w:rPr>
          <w:rFonts w:asciiTheme="minorBidi" w:hAnsiTheme="minorBidi"/>
          <w:rtl/>
        </w:rPr>
        <w:br/>
      </w:r>
      <w:r w:rsidRPr="00741AFE">
        <w:rPr>
          <w:rFonts w:asciiTheme="minorBidi" w:hAnsiTheme="minorBidi"/>
          <w:b/>
          <w:bCs/>
          <w:rtl/>
        </w:rPr>
        <w:t>"השירותים"</w:t>
      </w:r>
      <w:r>
        <w:rPr>
          <w:rFonts w:asciiTheme="minorBidi" w:hAnsiTheme="minorBidi" w:hint="cs"/>
          <w:rtl/>
        </w:rPr>
        <w:t xml:space="preserve">  - </w:t>
      </w:r>
      <w:r w:rsidRPr="00741AFE">
        <w:rPr>
          <w:rFonts w:asciiTheme="minorBidi" w:hAnsiTheme="minorBidi"/>
          <w:rtl/>
        </w:rPr>
        <w:t xml:space="preserve">שירותי תחזוקת </w:t>
      </w:r>
      <w:r>
        <w:rPr>
          <w:rFonts w:asciiTheme="minorBidi" w:hAnsiTheme="minorBidi" w:hint="cs"/>
          <w:rtl/>
        </w:rPr>
        <w:t>המוצרים.</w:t>
      </w:r>
      <w:r w:rsidRPr="00741AFE">
        <w:rPr>
          <w:rFonts w:asciiTheme="minorBidi" w:hAnsiTheme="minorBidi"/>
          <w:rtl/>
        </w:rPr>
        <w:t xml:space="preserve"> </w:t>
      </w:r>
    </w:p>
    <w:p w14:paraId="4FF5D0B3" w14:textId="77777777" w:rsidR="00912DF9" w:rsidRPr="00B80157" w:rsidRDefault="00912DF9" w:rsidP="00335AB4">
      <w:pPr>
        <w:pStyle w:val="ab"/>
        <w:numPr>
          <w:ilvl w:val="0"/>
          <w:numId w:val="4"/>
        </w:numPr>
        <w:jc w:val="left"/>
        <w:rPr>
          <w:rFonts w:asciiTheme="minorBidi" w:hAnsiTheme="minorBidi" w:cstheme="minorBidi"/>
          <w:color w:val="auto"/>
        </w:rPr>
      </w:pPr>
      <w:bookmarkStart w:id="7" w:name="_Toc280186631"/>
      <w:r w:rsidRPr="00B80157">
        <w:rPr>
          <w:rFonts w:asciiTheme="minorBidi" w:hAnsiTheme="minorBidi" w:cstheme="minorBidi"/>
          <w:color w:val="auto"/>
          <w:rtl/>
        </w:rPr>
        <w:t>אחריות לניהול המאגר</w:t>
      </w:r>
      <w:bookmarkEnd w:id="7"/>
    </w:p>
    <w:p w14:paraId="24545239"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 xml:space="preserve">וועדת המכרזים </w:t>
      </w:r>
      <w:r w:rsidR="00741AFE">
        <w:rPr>
          <w:rFonts w:asciiTheme="minorBidi" w:hAnsiTheme="minorBidi" w:cstheme="minorBidi" w:hint="cs"/>
          <w:rtl/>
        </w:rPr>
        <w:t xml:space="preserve">לענייני ענ"א במשרד הבריאות </w:t>
      </w:r>
      <w:r w:rsidRPr="00B80157">
        <w:rPr>
          <w:rFonts w:asciiTheme="minorBidi" w:hAnsiTheme="minorBidi" w:cstheme="minorBidi"/>
          <w:rtl/>
        </w:rPr>
        <w:t xml:space="preserve">תהיה אחראית על הקמת המאגר, על ניהולו ועל תפעולו. </w:t>
      </w:r>
    </w:p>
    <w:p w14:paraId="51E31D76" w14:textId="2ED0A6D3" w:rsidR="00912DF9" w:rsidRPr="00B80157" w:rsidRDefault="00BD7622" w:rsidP="00BD7622">
      <w:pPr>
        <w:pStyle w:val="a5"/>
        <w:numPr>
          <w:ilvl w:val="1"/>
          <w:numId w:val="4"/>
        </w:numPr>
        <w:jc w:val="left"/>
        <w:rPr>
          <w:rFonts w:asciiTheme="minorBidi" w:hAnsiTheme="minorBidi" w:cstheme="minorBidi"/>
        </w:rPr>
      </w:pPr>
      <w:r>
        <w:rPr>
          <w:rFonts w:asciiTheme="minorBidi" w:hAnsiTheme="minorBidi" w:cstheme="minorBidi" w:hint="cs"/>
          <w:rtl/>
        </w:rPr>
        <w:t xml:space="preserve">מנהלת </w:t>
      </w:r>
      <w:r w:rsidR="00741AFE" w:rsidRPr="00917FFE">
        <w:rPr>
          <w:rFonts w:asciiTheme="minorBidi" w:hAnsiTheme="minorBidi" w:cstheme="minorBidi" w:hint="cs"/>
          <w:rtl/>
        </w:rPr>
        <w:t xml:space="preserve">המאגר </w:t>
      </w:r>
      <w:r>
        <w:rPr>
          <w:rFonts w:asciiTheme="minorBidi" w:hAnsiTheme="minorBidi" w:cstheme="minorBidi" w:hint="cs"/>
          <w:rtl/>
        </w:rPr>
        <w:t>היא</w:t>
      </w:r>
      <w:r w:rsidR="00741AFE" w:rsidRPr="00917FFE">
        <w:rPr>
          <w:rFonts w:asciiTheme="minorBidi" w:hAnsiTheme="minorBidi" w:cstheme="minorBidi" w:hint="cs"/>
          <w:rtl/>
        </w:rPr>
        <w:t xml:space="preserve"> </w:t>
      </w:r>
      <w:r>
        <w:rPr>
          <w:rFonts w:asciiTheme="minorBidi" w:hAnsiTheme="minorBidi" w:cstheme="minorBidi" w:hint="cs"/>
          <w:rtl/>
        </w:rPr>
        <w:t>גב'</w:t>
      </w:r>
      <w:r w:rsidR="00741AFE" w:rsidRPr="00917FFE">
        <w:rPr>
          <w:rFonts w:asciiTheme="minorBidi" w:hAnsiTheme="minorBidi" w:cstheme="minorBidi" w:hint="cs"/>
          <w:rtl/>
        </w:rPr>
        <w:t xml:space="preserve"> </w:t>
      </w:r>
      <w:r>
        <w:rPr>
          <w:rFonts w:asciiTheme="minorBidi" w:hAnsiTheme="minorBidi" w:cstheme="minorBidi" w:hint="cs"/>
          <w:rtl/>
        </w:rPr>
        <w:t>נעמה פרי כהן</w:t>
      </w:r>
      <w:r w:rsidR="00741AFE" w:rsidRPr="00917FFE">
        <w:rPr>
          <w:rFonts w:asciiTheme="minorBidi" w:hAnsiTheme="minorBidi" w:cstheme="minorBidi" w:hint="cs"/>
          <w:rtl/>
        </w:rPr>
        <w:t xml:space="preserve"> </w:t>
      </w:r>
      <w:r w:rsidR="00741AFE" w:rsidRPr="00917FFE">
        <w:rPr>
          <w:rFonts w:asciiTheme="minorBidi" w:hAnsiTheme="minorBidi" w:cstheme="minorBidi"/>
          <w:rtl/>
        </w:rPr>
        <w:t>–</w:t>
      </w:r>
      <w:r w:rsidR="00741AFE" w:rsidRPr="00917FFE">
        <w:rPr>
          <w:rFonts w:asciiTheme="minorBidi" w:hAnsiTheme="minorBidi" w:cstheme="minorBidi" w:hint="cs"/>
          <w:rtl/>
        </w:rPr>
        <w:t xml:space="preserve"> טל'</w:t>
      </w:r>
      <w:r w:rsidR="00917FFE" w:rsidRPr="00917FFE">
        <w:rPr>
          <w:rFonts w:asciiTheme="minorBidi" w:hAnsiTheme="minorBidi" w:cstheme="minorBidi" w:hint="cs"/>
          <w:rtl/>
        </w:rPr>
        <w:t xml:space="preserve"> 02-</w:t>
      </w:r>
      <w:r>
        <w:rPr>
          <w:rFonts w:asciiTheme="minorBidi" w:hAnsiTheme="minorBidi" w:cstheme="minorBidi" w:hint="cs"/>
          <w:rtl/>
        </w:rPr>
        <w:t>5082525</w:t>
      </w:r>
      <w:r w:rsidR="00741AFE" w:rsidRPr="00917FFE">
        <w:rPr>
          <w:rFonts w:asciiTheme="minorBidi" w:hAnsiTheme="minorBidi" w:cstheme="minorBidi" w:hint="cs"/>
          <w:rtl/>
        </w:rPr>
        <w:t xml:space="preserve">  , כתובת </w:t>
      </w:r>
      <w:r w:rsidR="00917FFE" w:rsidRPr="00917FFE">
        <w:rPr>
          <w:rFonts w:asciiTheme="minorBidi" w:hAnsiTheme="minorBidi" w:cstheme="minorBidi"/>
          <w:rtl/>
        </w:rPr>
        <w:t>–</w:t>
      </w:r>
      <w:r w:rsidR="00741AFE" w:rsidRPr="00917FFE">
        <w:rPr>
          <w:rFonts w:asciiTheme="minorBidi" w:hAnsiTheme="minorBidi" w:cstheme="minorBidi" w:hint="cs"/>
          <w:rtl/>
        </w:rPr>
        <w:t xml:space="preserve"> </w:t>
      </w:r>
      <w:r w:rsidR="00917FFE" w:rsidRPr="00917FFE">
        <w:rPr>
          <w:rFonts w:asciiTheme="minorBidi" w:hAnsiTheme="minorBidi" w:cstheme="minorBidi" w:hint="cs"/>
          <w:rtl/>
        </w:rPr>
        <w:t>חטיבת המרכזים</w:t>
      </w:r>
      <w:r w:rsidR="00917FFE">
        <w:rPr>
          <w:rFonts w:asciiTheme="minorBidi" w:hAnsiTheme="minorBidi" w:cstheme="minorBidi" w:hint="cs"/>
          <w:rtl/>
        </w:rPr>
        <w:t xml:space="preserve"> הרפואיים הממשלתיים, רחוב הצבי 15, בניין בזק, קומה 4, ירושלים.</w:t>
      </w:r>
    </w:p>
    <w:p w14:paraId="10EE2005" w14:textId="77777777" w:rsidR="00912DF9" w:rsidRPr="00B80157" w:rsidRDefault="00912DF9" w:rsidP="00335AB4">
      <w:pPr>
        <w:pStyle w:val="ab"/>
        <w:numPr>
          <w:ilvl w:val="0"/>
          <w:numId w:val="4"/>
        </w:numPr>
        <w:jc w:val="left"/>
        <w:rPr>
          <w:rFonts w:asciiTheme="minorBidi" w:hAnsiTheme="minorBidi" w:cstheme="minorBidi"/>
          <w:color w:val="auto"/>
        </w:rPr>
      </w:pPr>
      <w:bookmarkStart w:id="8" w:name="_Toc280186632"/>
      <w:r w:rsidRPr="00B80157">
        <w:rPr>
          <w:rFonts w:asciiTheme="minorBidi" w:hAnsiTheme="minorBidi" w:cstheme="minorBidi"/>
          <w:color w:val="auto"/>
          <w:rtl/>
        </w:rPr>
        <w:t>אישור הנוהל</w:t>
      </w:r>
      <w:bookmarkEnd w:id="8"/>
    </w:p>
    <w:p w14:paraId="1A4F25BA"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lastRenderedPageBreak/>
        <w:t>חשב המשרד, היועץ המשפטי של המשרד וחברי ועדת המכרזים יאשרו את הנוהל, וכל שינוי ייעשה בו באמצעות חתימה על גבי נוסח הנוהל.</w:t>
      </w:r>
    </w:p>
    <w:p w14:paraId="6967161A"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כל חבר ועדה חדש יאשר בחתימתו כי קרא את הנוהל.</w:t>
      </w:r>
    </w:p>
    <w:p w14:paraId="32C7D2DD" w14:textId="77777777" w:rsidR="00912DF9" w:rsidRPr="00B80157" w:rsidRDefault="00912DF9" w:rsidP="00335AB4">
      <w:pPr>
        <w:pStyle w:val="ab"/>
        <w:numPr>
          <w:ilvl w:val="0"/>
          <w:numId w:val="4"/>
        </w:numPr>
        <w:jc w:val="left"/>
        <w:rPr>
          <w:rFonts w:asciiTheme="minorBidi" w:hAnsiTheme="minorBidi" w:cstheme="minorBidi"/>
          <w:color w:val="auto"/>
        </w:rPr>
      </w:pPr>
      <w:bookmarkStart w:id="9" w:name="_Toc280186633"/>
      <w:r w:rsidRPr="00B80157">
        <w:rPr>
          <w:rFonts w:asciiTheme="minorBidi" w:hAnsiTheme="minorBidi" w:cstheme="minorBidi"/>
          <w:color w:val="auto"/>
          <w:rtl/>
        </w:rPr>
        <w:t>מבנה המאגר</w:t>
      </w:r>
      <w:bookmarkEnd w:id="9"/>
      <w:r w:rsidRPr="00B80157">
        <w:rPr>
          <w:rFonts w:asciiTheme="minorBidi" w:hAnsiTheme="minorBidi" w:cstheme="minorBidi"/>
          <w:color w:val="auto"/>
          <w:rtl/>
        </w:rPr>
        <w:t xml:space="preserve"> </w:t>
      </w:r>
    </w:p>
    <w:p w14:paraId="36F145F2" w14:textId="77777777" w:rsidR="00912DF9" w:rsidRPr="00B80157" w:rsidRDefault="00667CD7" w:rsidP="00335AB4">
      <w:pPr>
        <w:pStyle w:val="a5"/>
        <w:numPr>
          <w:ilvl w:val="1"/>
          <w:numId w:val="4"/>
        </w:numPr>
        <w:jc w:val="left"/>
        <w:rPr>
          <w:rFonts w:asciiTheme="minorBidi" w:hAnsiTheme="minorBidi" w:cstheme="minorBidi"/>
        </w:rPr>
      </w:pPr>
      <w:r>
        <w:rPr>
          <w:rFonts w:asciiTheme="minorBidi" w:hAnsiTheme="minorBidi" w:cstheme="minorBidi" w:hint="cs"/>
          <w:rtl/>
        </w:rPr>
        <w:t xml:space="preserve">המאגר </w:t>
      </w:r>
      <w:r w:rsidR="009C69E1">
        <w:rPr>
          <w:rFonts w:asciiTheme="minorBidi" w:hAnsiTheme="minorBidi" w:cstheme="minorBidi" w:hint="cs"/>
          <w:rtl/>
        </w:rPr>
        <w:t xml:space="preserve">מכיל חברות מתמחות ובעלות ניסיון וידע מוכחים בתחזוקת בסיסי הנתונים של אורקל. התחזוקה תכלול פתרון בעיות ("תחזוקת שבר"), תחזוקה פרואקטיבית מונעת, ושירותים קשורים. הספקים יידרשו להוכיח ניסיון ויכולת בביצוע תיקונים </w:t>
      </w:r>
      <w:proofErr w:type="spellStart"/>
      <w:r w:rsidR="009C69E1">
        <w:rPr>
          <w:rFonts w:asciiTheme="minorBidi" w:hAnsiTheme="minorBidi" w:cstheme="minorBidi" w:hint="cs"/>
          <w:rtl/>
        </w:rPr>
        <w:t>פותרי</w:t>
      </w:r>
      <w:proofErr w:type="spellEnd"/>
      <w:r w:rsidR="009C69E1">
        <w:rPr>
          <w:rFonts w:asciiTheme="minorBidi" w:hAnsiTheme="minorBidi" w:cstheme="minorBidi" w:hint="cs"/>
          <w:rtl/>
        </w:rPr>
        <w:t xml:space="preserve"> בעיות במוצרים האמורים בארץ ובעולם.</w:t>
      </w:r>
      <w:r w:rsidR="009C69E1">
        <w:rPr>
          <w:rFonts w:asciiTheme="minorBidi" w:hAnsiTheme="minorBidi" w:cstheme="minorBidi"/>
          <w:rtl/>
        </w:rPr>
        <w:br/>
      </w:r>
    </w:p>
    <w:p w14:paraId="611530B3" w14:textId="77777777" w:rsidR="00912DF9" w:rsidRPr="00B80157" w:rsidRDefault="009C69E1" w:rsidP="00335AB4">
      <w:pPr>
        <w:pStyle w:val="a5"/>
        <w:numPr>
          <w:ilvl w:val="1"/>
          <w:numId w:val="4"/>
        </w:numPr>
        <w:jc w:val="left"/>
        <w:rPr>
          <w:rFonts w:asciiTheme="minorBidi" w:hAnsiTheme="minorBidi" w:cstheme="minorBidi"/>
          <w:i/>
          <w:iCs/>
        </w:rPr>
      </w:pPr>
      <w:r>
        <w:rPr>
          <w:rFonts w:asciiTheme="minorBidi" w:hAnsiTheme="minorBidi" w:cstheme="minorBidi" w:hint="cs"/>
          <w:rtl/>
        </w:rPr>
        <w:t>המאגר יכיל תאגידים, שמעסיקים עובדים לביצוע השירותים האמורים.</w:t>
      </w:r>
    </w:p>
    <w:p w14:paraId="04FA306D" w14:textId="77777777" w:rsidR="00912DF9" w:rsidRPr="00B80157" w:rsidRDefault="00912DF9" w:rsidP="00335AB4">
      <w:pPr>
        <w:pStyle w:val="ab"/>
        <w:numPr>
          <w:ilvl w:val="0"/>
          <w:numId w:val="4"/>
        </w:numPr>
        <w:jc w:val="left"/>
        <w:rPr>
          <w:rFonts w:asciiTheme="minorBidi" w:hAnsiTheme="minorBidi" w:cstheme="minorBidi"/>
          <w:color w:val="auto"/>
        </w:rPr>
      </w:pPr>
      <w:bookmarkStart w:id="10" w:name="_Toc280186634"/>
      <w:r w:rsidRPr="00B80157">
        <w:rPr>
          <w:rFonts w:asciiTheme="minorBidi" w:hAnsiTheme="minorBidi" w:cstheme="minorBidi"/>
          <w:color w:val="auto"/>
          <w:rtl/>
        </w:rPr>
        <w:t>תשתית טכנולוגית לניהול המאגר</w:t>
      </w:r>
      <w:bookmarkEnd w:id="10"/>
      <w:r w:rsidRPr="00B80157">
        <w:rPr>
          <w:rFonts w:asciiTheme="minorBidi" w:hAnsiTheme="minorBidi" w:cstheme="minorBidi"/>
          <w:color w:val="auto"/>
          <w:rtl/>
        </w:rPr>
        <w:t xml:space="preserve"> </w:t>
      </w:r>
    </w:p>
    <w:p w14:paraId="0D208092" w14:textId="77777777" w:rsidR="00912DF9" w:rsidRPr="00B80157" w:rsidRDefault="009C69E1" w:rsidP="00335AB4">
      <w:pPr>
        <w:pStyle w:val="a5"/>
        <w:numPr>
          <w:ilvl w:val="2"/>
          <w:numId w:val="4"/>
        </w:numPr>
        <w:jc w:val="left"/>
        <w:rPr>
          <w:rFonts w:asciiTheme="minorBidi" w:hAnsiTheme="minorBidi" w:cstheme="minorBidi"/>
        </w:rPr>
      </w:pPr>
      <w:r>
        <w:rPr>
          <w:rFonts w:asciiTheme="minorBidi" w:hAnsiTheme="minorBidi" w:cstheme="minorBidi" w:hint="cs"/>
          <w:rtl/>
        </w:rPr>
        <w:t xml:space="preserve">המאגר ינוהל ברישום </w:t>
      </w:r>
      <w:proofErr w:type="spellStart"/>
      <w:r>
        <w:rPr>
          <w:rFonts w:asciiTheme="minorBidi" w:hAnsiTheme="minorBidi" w:cstheme="minorBidi" w:hint="cs"/>
          <w:rtl/>
        </w:rPr>
        <w:t>יידני</w:t>
      </w:r>
      <w:proofErr w:type="spellEnd"/>
      <w:r>
        <w:rPr>
          <w:rFonts w:asciiTheme="minorBidi" w:hAnsiTheme="minorBidi" w:cstheme="minorBidi" w:hint="cs"/>
          <w:rtl/>
        </w:rPr>
        <w:t xml:space="preserve"> בגיליון </w:t>
      </w:r>
      <w:r>
        <w:rPr>
          <w:rFonts w:asciiTheme="minorBidi" w:hAnsiTheme="minorBidi" w:cstheme="minorBidi" w:hint="cs"/>
        </w:rPr>
        <w:t>EXCEL</w:t>
      </w:r>
      <w:r>
        <w:rPr>
          <w:rFonts w:asciiTheme="minorBidi" w:hAnsiTheme="minorBidi" w:cstheme="minorBidi" w:hint="cs"/>
          <w:rtl/>
        </w:rPr>
        <w:t>.</w:t>
      </w:r>
    </w:p>
    <w:p w14:paraId="32F112A5" w14:textId="77777777" w:rsidR="00912DF9" w:rsidRPr="00B80157" w:rsidRDefault="00912DF9" w:rsidP="00335AB4">
      <w:pPr>
        <w:pStyle w:val="ab"/>
        <w:numPr>
          <w:ilvl w:val="0"/>
          <w:numId w:val="4"/>
        </w:numPr>
        <w:jc w:val="left"/>
        <w:rPr>
          <w:rFonts w:asciiTheme="minorBidi" w:hAnsiTheme="minorBidi" w:cstheme="minorBidi"/>
          <w:color w:val="auto"/>
        </w:rPr>
      </w:pPr>
      <w:bookmarkStart w:id="11" w:name="_Toc280186635"/>
      <w:r w:rsidRPr="00B80157">
        <w:rPr>
          <w:rFonts w:asciiTheme="minorBidi" w:hAnsiTheme="minorBidi" w:cstheme="minorBidi"/>
          <w:color w:val="auto"/>
          <w:rtl/>
        </w:rPr>
        <w:t>נוהל הצטרפות למאגר</w:t>
      </w:r>
      <w:bookmarkEnd w:id="11"/>
    </w:p>
    <w:p w14:paraId="656500DB"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u w:val="single"/>
          <w:rtl/>
        </w:rPr>
        <w:t xml:space="preserve">תנאי הצטרפות למאגר </w:t>
      </w:r>
    </w:p>
    <w:p w14:paraId="6EDEC53F" w14:textId="77777777" w:rsidR="008B6BCD" w:rsidRPr="008B6BCD" w:rsidRDefault="008B6BCD" w:rsidP="00335AB4">
      <w:pPr>
        <w:pStyle w:val="a5"/>
        <w:numPr>
          <w:ilvl w:val="2"/>
          <w:numId w:val="4"/>
        </w:numPr>
        <w:jc w:val="left"/>
        <w:rPr>
          <w:rFonts w:asciiTheme="minorBidi" w:hAnsiTheme="minorBidi" w:cstheme="minorBidi"/>
          <w:rtl/>
        </w:rPr>
      </w:pPr>
      <w:r w:rsidRPr="008B6BCD">
        <w:rPr>
          <w:rFonts w:asciiTheme="minorBidi" w:hAnsiTheme="minorBidi"/>
          <w:rtl/>
        </w:rPr>
        <w:t>תנאי סף מנהליים:</w:t>
      </w:r>
    </w:p>
    <w:p w14:paraId="7341ED1B" w14:textId="77777777" w:rsidR="008B6BCD" w:rsidRPr="008B6BCD" w:rsidRDefault="008B6BCD" w:rsidP="004836BD">
      <w:pPr>
        <w:pStyle w:val="a5"/>
        <w:numPr>
          <w:ilvl w:val="0"/>
          <w:numId w:val="0"/>
        </w:numPr>
        <w:ind w:left="1107"/>
        <w:jc w:val="left"/>
        <w:rPr>
          <w:rFonts w:asciiTheme="minorBidi" w:hAnsiTheme="minorBidi" w:cstheme="minorBidi"/>
          <w:rtl/>
        </w:rPr>
      </w:pPr>
      <w:r w:rsidRPr="008B6BCD">
        <w:rPr>
          <w:rFonts w:asciiTheme="minorBidi" w:hAnsiTheme="minorBidi"/>
          <w:rtl/>
        </w:rPr>
        <w:t xml:space="preserve">המציע הוא תאגיד הרשום כדין בישראל או </w:t>
      </w:r>
      <w:r w:rsidR="004836BD">
        <w:rPr>
          <w:rFonts w:asciiTheme="minorBidi" w:hAnsiTheme="minorBidi" w:hint="cs"/>
          <w:rtl/>
        </w:rPr>
        <w:t>בחו"ל</w:t>
      </w:r>
      <w:r w:rsidRPr="008B6BCD">
        <w:rPr>
          <w:rFonts w:asciiTheme="minorBidi" w:hAnsiTheme="minorBidi"/>
          <w:rtl/>
        </w:rPr>
        <w:t>, ועומד בדרישות החוקים הרלבנטיים במדינה בה הוא רשום.</w:t>
      </w:r>
    </w:p>
    <w:p w14:paraId="43322250" w14:textId="77777777" w:rsidR="008B6BCD" w:rsidRPr="008B6BCD" w:rsidRDefault="008B6BCD" w:rsidP="00335AB4">
      <w:pPr>
        <w:pStyle w:val="a5"/>
        <w:numPr>
          <w:ilvl w:val="2"/>
          <w:numId w:val="4"/>
        </w:numPr>
        <w:jc w:val="left"/>
        <w:rPr>
          <w:rFonts w:asciiTheme="minorBidi" w:hAnsiTheme="minorBidi" w:cstheme="minorBidi"/>
        </w:rPr>
      </w:pPr>
      <w:r>
        <w:rPr>
          <w:rtl/>
        </w:rPr>
        <w:t xml:space="preserve">תנאי סף מקצועיים: </w:t>
      </w:r>
    </w:p>
    <w:p w14:paraId="755B3A7D" w14:textId="77777777" w:rsidR="008B6BCD" w:rsidRPr="008B6BCD" w:rsidRDefault="008B6BCD" w:rsidP="00335AB4">
      <w:pPr>
        <w:pStyle w:val="a5"/>
        <w:numPr>
          <w:ilvl w:val="3"/>
          <w:numId w:val="4"/>
        </w:numPr>
        <w:jc w:val="left"/>
        <w:rPr>
          <w:rFonts w:asciiTheme="minorBidi" w:hAnsiTheme="minorBidi" w:cstheme="minorBidi"/>
        </w:rPr>
      </w:pPr>
      <w:r>
        <w:rPr>
          <w:rtl/>
        </w:rPr>
        <w:t xml:space="preserve">למציע יש הסכם מחירים </w:t>
      </w:r>
      <w:proofErr w:type="spellStart"/>
      <w:r>
        <w:rPr>
          <w:rtl/>
        </w:rPr>
        <w:t>מירביים</w:t>
      </w:r>
      <w:proofErr w:type="spellEnd"/>
      <w:r>
        <w:rPr>
          <w:rtl/>
        </w:rPr>
        <w:t xml:space="preserve"> עם מנהל הרכש הממשלתי, לאספקת שירותי אחזקה לבסיסי הנתונים מתוצרת אורקל, או, לחילופין, למציע יש הסכם אחזקה תקף לבסיסי הנתונים של אורקל בחטיבה.</w:t>
      </w:r>
    </w:p>
    <w:p w14:paraId="47DFCF09" w14:textId="77777777" w:rsidR="008B6BCD" w:rsidRDefault="008B6BCD" w:rsidP="00335AB4">
      <w:pPr>
        <w:pStyle w:val="a5"/>
        <w:numPr>
          <w:ilvl w:val="3"/>
          <w:numId w:val="4"/>
        </w:numPr>
        <w:jc w:val="left"/>
        <w:rPr>
          <w:rtl/>
        </w:rPr>
      </w:pPr>
      <w:bookmarkStart w:id="12" w:name="OLE_LINK47"/>
      <w:bookmarkStart w:id="13" w:name="OLE_LINK48"/>
      <w:r>
        <w:rPr>
          <w:rtl/>
        </w:rPr>
        <w:t>עיסוק מהותי של המציע הוא מתן שירותי אחזקה לבסיסי הנתונים של אורקל (לפחות 15% מהכנסותיו).</w:t>
      </w:r>
    </w:p>
    <w:p w14:paraId="70166F66" w14:textId="77777777" w:rsidR="00912DF9" w:rsidRPr="00BD7622" w:rsidRDefault="008B6BCD" w:rsidP="004836BD">
      <w:pPr>
        <w:pStyle w:val="a5"/>
        <w:numPr>
          <w:ilvl w:val="3"/>
          <w:numId w:val="4"/>
        </w:numPr>
        <w:jc w:val="left"/>
        <w:rPr>
          <w:rFonts w:asciiTheme="minorBidi" w:hAnsiTheme="minorBidi" w:cstheme="minorBidi"/>
        </w:rPr>
      </w:pPr>
      <w:r w:rsidRPr="00BD7622">
        <w:rPr>
          <w:rtl/>
        </w:rPr>
        <w:t xml:space="preserve">למציע קיימים לפחות </w:t>
      </w:r>
      <w:r w:rsidR="004836BD" w:rsidRPr="00BD7622">
        <w:rPr>
          <w:rFonts w:hint="cs"/>
          <w:rtl/>
        </w:rPr>
        <w:t>חמישה</w:t>
      </w:r>
      <w:r w:rsidRPr="00BD7622">
        <w:rPr>
          <w:rtl/>
        </w:rPr>
        <w:t xml:space="preserve"> הסכמים לאספקת שירותי אחזקה כאמור בארץ ובחו"ל, שבכל אחד מהסכמים אלה היקף הפעילות הוא לפחות 1,000,000 דולר ארה"ב בשנה. הסכמים אלו כוללים, בין השאר, ביצוע תמיכה בפורמט של </w:t>
      </w:r>
      <w:r w:rsidRPr="00BD7622">
        <w:t>Break \ Fix</w:t>
      </w:r>
      <w:r w:rsidRPr="00BD7622">
        <w:rPr>
          <w:rtl/>
        </w:rPr>
        <w:t xml:space="preserve"> לכל גרסאות בסיסי הנתונים של אורקל החל מגרסה 10.  התמיכה </w:t>
      </w:r>
      <w:r w:rsidRPr="00BD7622">
        <w:rPr>
          <w:rFonts w:hint="cs"/>
          <w:rtl/>
        </w:rPr>
        <w:t>כוללת</w:t>
      </w:r>
      <w:r w:rsidRPr="00BD7622">
        <w:rPr>
          <w:rtl/>
        </w:rPr>
        <w:t xml:space="preserve"> גם תיקונים במתכונת </w:t>
      </w:r>
      <w:r w:rsidRPr="00BD7622">
        <w:t>PATCHING</w:t>
      </w:r>
      <w:r w:rsidRPr="00BD7622">
        <w:rPr>
          <w:rFonts w:hint="cs"/>
          <w:rtl/>
        </w:rPr>
        <w:t xml:space="preserve">, </w:t>
      </w:r>
      <w:r w:rsidR="00D97FB5" w:rsidRPr="00BD7622">
        <w:rPr>
          <w:rFonts w:hint="cs"/>
          <w:rtl/>
        </w:rPr>
        <w:t>(</w:t>
      </w:r>
      <w:r w:rsidRPr="00BD7622">
        <w:rPr>
          <w:rtl/>
        </w:rPr>
        <w:t xml:space="preserve">או </w:t>
      </w:r>
      <w:r w:rsidRPr="00BD7622">
        <w:t>VIRTUAL PATCHING</w:t>
      </w:r>
      <w:r w:rsidRPr="00BD7622">
        <w:rPr>
          <w:rtl/>
        </w:rPr>
        <w:t xml:space="preserve"> לבעיות אבטחת מידע</w:t>
      </w:r>
      <w:r w:rsidR="00D97FB5" w:rsidRPr="00BD7622">
        <w:rPr>
          <w:rFonts w:hint="cs"/>
          <w:rtl/>
        </w:rPr>
        <w:t>)</w:t>
      </w:r>
      <w:r w:rsidRPr="00BD7622">
        <w:rPr>
          <w:rtl/>
        </w:rPr>
        <w:t>.</w:t>
      </w:r>
      <w:bookmarkEnd w:id="12"/>
      <w:bookmarkEnd w:id="13"/>
      <w:r w:rsidRPr="00BD7622">
        <w:rPr>
          <w:rtl/>
        </w:rPr>
        <w:br/>
      </w:r>
      <w:r w:rsidRPr="00BD7622">
        <w:rPr>
          <w:rFonts w:asciiTheme="minorBidi" w:hAnsiTheme="minorBidi" w:cstheme="minorBidi"/>
          <w:rtl/>
        </w:rPr>
        <w:t xml:space="preserve"> </w:t>
      </w:r>
    </w:p>
    <w:p w14:paraId="27BC81CF" w14:textId="77777777" w:rsidR="00912DF9" w:rsidRPr="00B80157" w:rsidRDefault="00912DF9" w:rsidP="00335AB4">
      <w:pPr>
        <w:pStyle w:val="a5"/>
        <w:numPr>
          <w:ilvl w:val="2"/>
          <w:numId w:val="4"/>
        </w:numPr>
        <w:jc w:val="left"/>
        <w:rPr>
          <w:rFonts w:asciiTheme="minorBidi" w:hAnsiTheme="minorBidi" w:cstheme="minorBidi"/>
        </w:rPr>
      </w:pPr>
      <w:r w:rsidRPr="00B80157">
        <w:rPr>
          <w:rFonts w:asciiTheme="minorBidi" w:hAnsiTheme="minorBidi" w:cstheme="minorBidi"/>
          <w:rtl/>
        </w:rPr>
        <w:t xml:space="preserve">שינוי בהתארגנות התאגיד </w:t>
      </w:r>
      <w:r w:rsidR="008B6BCD">
        <w:rPr>
          <w:rFonts w:asciiTheme="minorBidi" w:hAnsiTheme="minorBidi" w:cstheme="minorBidi" w:hint="cs"/>
          <w:rtl/>
        </w:rPr>
        <w:t xml:space="preserve">המציע </w:t>
      </w:r>
      <w:r w:rsidRPr="00B80157">
        <w:rPr>
          <w:rFonts w:asciiTheme="minorBidi" w:hAnsiTheme="minorBidi" w:cstheme="minorBidi"/>
          <w:rtl/>
        </w:rPr>
        <w:t xml:space="preserve">(מיזוג, פיצול, החלפת בעלות, שינוי שם התאגיד וכדומה) </w:t>
      </w:r>
      <w:r w:rsidR="008B6BCD">
        <w:rPr>
          <w:rFonts w:asciiTheme="minorBidi" w:hAnsiTheme="minorBidi" w:cstheme="minorBidi" w:hint="cs"/>
          <w:rtl/>
        </w:rPr>
        <w:t xml:space="preserve">יובא בפני ועדת המכרזים של המזמין, על מנת לבדוק את השפעת השינוי על היכולות הרלבנטיות של התאגיד, </w:t>
      </w:r>
      <w:r w:rsidRPr="00B80157">
        <w:rPr>
          <w:rFonts w:asciiTheme="minorBidi" w:hAnsiTheme="minorBidi" w:cstheme="minorBidi"/>
          <w:rtl/>
        </w:rPr>
        <w:t xml:space="preserve"> </w:t>
      </w:r>
      <w:r w:rsidR="008B6BCD">
        <w:rPr>
          <w:rFonts w:asciiTheme="minorBidi" w:hAnsiTheme="minorBidi" w:cstheme="minorBidi" w:hint="cs"/>
          <w:rtl/>
        </w:rPr>
        <w:t>ואת האפשרות להמשיך את הכללתו במאגר.</w:t>
      </w:r>
    </w:p>
    <w:p w14:paraId="05CCAF74" w14:textId="77777777" w:rsidR="00912DF9" w:rsidRPr="00B80157" w:rsidRDefault="00912DF9" w:rsidP="00335AB4">
      <w:pPr>
        <w:pStyle w:val="a5"/>
        <w:numPr>
          <w:ilvl w:val="1"/>
          <w:numId w:val="4"/>
        </w:numPr>
        <w:jc w:val="left"/>
        <w:rPr>
          <w:rFonts w:asciiTheme="minorBidi" w:hAnsiTheme="minorBidi" w:cstheme="minorBidi"/>
          <w:u w:val="single"/>
        </w:rPr>
      </w:pPr>
      <w:r w:rsidRPr="00B80157">
        <w:rPr>
          <w:rFonts w:asciiTheme="minorBidi" w:hAnsiTheme="minorBidi" w:cstheme="minorBidi"/>
          <w:u w:val="single"/>
          <w:rtl/>
        </w:rPr>
        <w:lastRenderedPageBreak/>
        <w:t>אופן ההצטרפות למאגר</w:t>
      </w:r>
    </w:p>
    <w:p w14:paraId="1873B309" w14:textId="77777777" w:rsidR="00912DF9" w:rsidRPr="00B80157" w:rsidRDefault="00912DF9" w:rsidP="00335AB4">
      <w:pPr>
        <w:pStyle w:val="a5"/>
        <w:numPr>
          <w:ilvl w:val="2"/>
          <w:numId w:val="4"/>
        </w:numPr>
        <w:jc w:val="left"/>
        <w:rPr>
          <w:rFonts w:asciiTheme="minorBidi" w:hAnsiTheme="minorBidi" w:cstheme="minorBidi"/>
          <w:u w:val="single"/>
        </w:rPr>
      </w:pPr>
      <w:r w:rsidRPr="00B80157">
        <w:rPr>
          <w:rFonts w:asciiTheme="minorBidi" w:hAnsiTheme="minorBidi" w:cstheme="minorBidi"/>
          <w:u w:val="single"/>
          <w:rtl/>
        </w:rPr>
        <w:t>טופסי רישום למאגר</w:t>
      </w:r>
    </w:p>
    <w:p w14:paraId="29A81518" w14:textId="77777777" w:rsidR="00912DF9" w:rsidRPr="00BD7622" w:rsidRDefault="00912DF9" w:rsidP="00335AB4">
      <w:pPr>
        <w:pStyle w:val="a5"/>
        <w:numPr>
          <w:ilvl w:val="3"/>
          <w:numId w:val="4"/>
        </w:numPr>
        <w:jc w:val="left"/>
        <w:rPr>
          <w:rFonts w:asciiTheme="minorBidi" w:hAnsiTheme="minorBidi" w:cstheme="minorBidi"/>
        </w:rPr>
      </w:pPr>
      <w:r w:rsidRPr="00BD7622">
        <w:rPr>
          <w:rFonts w:asciiTheme="minorBidi" w:hAnsiTheme="minorBidi" w:cstheme="minorBidi"/>
          <w:rtl/>
        </w:rPr>
        <w:t xml:space="preserve">הרישום למאגר יתבצע באמצעות טופסי רישום אשר יצורפו כנספח לנוהל זה. </w:t>
      </w:r>
    </w:p>
    <w:p w14:paraId="303E15BB" w14:textId="77777777" w:rsidR="00912DF9" w:rsidRPr="00B80157" w:rsidRDefault="00912DF9" w:rsidP="00335AB4">
      <w:pPr>
        <w:pStyle w:val="a5"/>
        <w:numPr>
          <w:ilvl w:val="3"/>
          <w:numId w:val="4"/>
        </w:numPr>
        <w:jc w:val="left"/>
        <w:rPr>
          <w:rFonts w:asciiTheme="minorBidi" w:hAnsiTheme="minorBidi" w:cstheme="minorBidi"/>
        </w:rPr>
      </w:pPr>
      <w:r w:rsidRPr="00BD7622">
        <w:rPr>
          <w:rFonts w:asciiTheme="minorBidi" w:hAnsiTheme="minorBidi" w:cstheme="minorBidi"/>
          <w:rtl/>
        </w:rPr>
        <w:t>ניתן להשיג את</w:t>
      </w:r>
      <w:r w:rsidRPr="00B80157">
        <w:rPr>
          <w:rFonts w:asciiTheme="minorBidi" w:hAnsiTheme="minorBidi" w:cstheme="minorBidi"/>
          <w:rtl/>
        </w:rPr>
        <w:t xml:space="preserve"> טופסי הרישום למאגר</w:t>
      </w:r>
      <w:r w:rsidR="008B6BCD">
        <w:rPr>
          <w:rFonts w:asciiTheme="minorBidi" w:hAnsiTheme="minorBidi" w:cstheme="minorBidi" w:hint="cs"/>
          <w:rtl/>
        </w:rPr>
        <w:t xml:space="preserve"> באחת הדרכים הבאות:</w:t>
      </w:r>
    </w:p>
    <w:p w14:paraId="58D482DF" w14:textId="77777777" w:rsidR="00912DF9" w:rsidRPr="00B80157" w:rsidRDefault="00912DF9" w:rsidP="00335AB4">
      <w:pPr>
        <w:pStyle w:val="a5"/>
        <w:numPr>
          <w:ilvl w:val="4"/>
          <w:numId w:val="4"/>
        </w:numPr>
        <w:jc w:val="left"/>
        <w:rPr>
          <w:rFonts w:asciiTheme="minorBidi" w:hAnsiTheme="minorBidi" w:cstheme="minorBidi"/>
        </w:rPr>
      </w:pPr>
      <w:r w:rsidRPr="00B80157">
        <w:rPr>
          <w:rFonts w:asciiTheme="minorBidi" w:hAnsiTheme="minorBidi" w:cstheme="minorBidi"/>
          <w:rtl/>
        </w:rPr>
        <w:t>באתר האינטרנט של המשרד.</w:t>
      </w:r>
    </w:p>
    <w:p w14:paraId="6BAD79FA" w14:textId="77777777" w:rsidR="00912DF9" w:rsidRPr="00B80157" w:rsidRDefault="00912DF9" w:rsidP="00335AB4">
      <w:pPr>
        <w:pStyle w:val="a5"/>
        <w:numPr>
          <w:ilvl w:val="4"/>
          <w:numId w:val="4"/>
        </w:numPr>
        <w:jc w:val="left"/>
        <w:rPr>
          <w:rFonts w:asciiTheme="minorBidi" w:hAnsiTheme="minorBidi" w:cstheme="minorBidi"/>
        </w:rPr>
      </w:pPr>
      <w:r w:rsidRPr="00B80157">
        <w:rPr>
          <w:rFonts w:asciiTheme="minorBidi" w:hAnsiTheme="minorBidi" w:cstheme="minorBidi"/>
          <w:rtl/>
        </w:rPr>
        <w:t>באמצעות פנייה למנהל המאגר.</w:t>
      </w:r>
    </w:p>
    <w:p w14:paraId="792D6B45" w14:textId="77777777" w:rsidR="00912DF9" w:rsidRDefault="00912DF9" w:rsidP="00335AB4">
      <w:pPr>
        <w:pStyle w:val="a5"/>
        <w:numPr>
          <w:ilvl w:val="3"/>
          <w:numId w:val="4"/>
        </w:numPr>
        <w:jc w:val="left"/>
        <w:rPr>
          <w:rFonts w:asciiTheme="minorBidi" w:hAnsiTheme="minorBidi" w:cstheme="minorBidi"/>
        </w:rPr>
      </w:pPr>
      <w:r w:rsidRPr="00B80157">
        <w:rPr>
          <w:rFonts w:asciiTheme="minorBidi" w:hAnsiTheme="minorBidi" w:cstheme="minorBidi"/>
          <w:rtl/>
        </w:rPr>
        <w:t xml:space="preserve">המסמכים </w:t>
      </w:r>
      <w:r w:rsidR="00535C82">
        <w:rPr>
          <w:rFonts w:asciiTheme="minorBidi" w:hAnsiTheme="minorBidi" w:cstheme="minorBidi" w:hint="cs"/>
          <w:rtl/>
        </w:rPr>
        <w:t>שעל המציע</w:t>
      </w:r>
      <w:r w:rsidRPr="00B80157">
        <w:rPr>
          <w:rFonts w:asciiTheme="minorBidi" w:hAnsiTheme="minorBidi" w:cstheme="minorBidi"/>
          <w:rtl/>
        </w:rPr>
        <w:t xml:space="preserve"> לצרף לטופסי הרישום</w:t>
      </w:r>
      <w:r w:rsidR="00421178">
        <w:rPr>
          <w:rFonts w:asciiTheme="minorBidi" w:hAnsiTheme="minorBidi" w:cstheme="minorBidi" w:hint="cs"/>
          <w:rtl/>
        </w:rPr>
        <w:t>:</w:t>
      </w:r>
    </w:p>
    <w:p w14:paraId="5E793538" w14:textId="77777777" w:rsidR="00535C82" w:rsidRPr="00B80157" w:rsidRDefault="00535C82" w:rsidP="00335AB4">
      <w:pPr>
        <w:pStyle w:val="a5"/>
        <w:numPr>
          <w:ilvl w:val="4"/>
          <w:numId w:val="4"/>
        </w:numPr>
        <w:jc w:val="left"/>
        <w:rPr>
          <w:rFonts w:asciiTheme="minorBidi" w:hAnsiTheme="minorBidi" w:cstheme="minorBidi"/>
        </w:rPr>
      </w:pPr>
      <w:r>
        <w:rPr>
          <w:rFonts w:asciiTheme="minorBidi" w:hAnsiTheme="minorBidi" w:hint="cs"/>
          <w:rtl/>
        </w:rPr>
        <w:t xml:space="preserve">הצהרת </w:t>
      </w:r>
      <w:r w:rsidRPr="00535C82">
        <w:rPr>
          <w:rFonts w:asciiTheme="minorBidi" w:hAnsiTheme="minorBidi"/>
          <w:rtl/>
        </w:rPr>
        <w:t xml:space="preserve">המציע </w:t>
      </w:r>
      <w:r>
        <w:rPr>
          <w:rFonts w:asciiTheme="minorBidi" w:hAnsiTheme="minorBidi" w:hint="cs"/>
          <w:rtl/>
        </w:rPr>
        <w:t>על כך ש</w:t>
      </w:r>
      <w:r w:rsidRPr="00535C82">
        <w:rPr>
          <w:rFonts w:asciiTheme="minorBidi" w:hAnsiTheme="minorBidi"/>
          <w:rtl/>
        </w:rPr>
        <w:t>הוא תאגיד הרשום כדין בישראל או בארה"ב, ועומד בדרישות החוקים הרלבנטיים במדינה בה הוא רשום</w:t>
      </w:r>
    </w:p>
    <w:p w14:paraId="6AFB889F" w14:textId="77777777" w:rsidR="00535C82" w:rsidRDefault="00535C82" w:rsidP="00335AB4">
      <w:pPr>
        <w:pStyle w:val="a2"/>
        <w:numPr>
          <w:ilvl w:val="4"/>
          <w:numId w:val="4"/>
        </w:numPr>
        <w:jc w:val="left"/>
        <w:rPr>
          <w:rtl/>
        </w:rPr>
      </w:pPr>
      <w:r>
        <w:rPr>
          <w:rFonts w:hint="cs"/>
          <w:rtl/>
        </w:rPr>
        <w:t>במידה והמועמד לזכייה הוא תאגיד, על המועמד לזכייה להעביר הצהרה מעודכנת כי התאגיד אינו רשום כמפר חוק או שהוא בהתראה לפני רישום כמפר חוק.</w:t>
      </w:r>
    </w:p>
    <w:p w14:paraId="4EB52F73" w14:textId="77777777" w:rsidR="00535C82" w:rsidRDefault="00535C82" w:rsidP="00335AB4">
      <w:pPr>
        <w:pStyle w:val="a2"/>
        <w:numPr>
          <w:ilvl w:val="4"/>
          <w:numId w:val="4"/>
        </w:numPr>
        <w:jc w:val="left"/>
      </w:pPr>
      <w:r>
        <w:rPr>
          <w:rFonts w:hint="cs"/>
          <w:rtl/>
        </w:rPr>
        <w:t xml:space="preserve">המועמד לזכיה יגיש את הסכם המחירים המירביים שנחתם בינו לבין מנהל הרכש במשרד האוצר (או את הסכם האחזקה התקף לבסיסי הנתונים מתוצרת אורקל בחטיבה – הכל לפי העניין), על נספחיו, כשהוא חתום </w:t>
      </w:r>
      <w:bookmarkStart w:id="14" w:name="OLE_LINK23"/>
      <w:bookmarkStart w:id="15" w:name="OLE_LINK20"/>
      <w:r>
        <w:rPr>
          <w:rFonts w:hint="cs"/>
          <w:rtl/>
        </w:rPr>
        <w:t>על ידי מורשה החתימה של המציע וחותמת התאגיד</w:t>
      </w:r>
      <w:bookmarkEnd w:id="14"/>
      <w:bookmarkEnd w:id="15"/>
      <w:r>
        <w:rPr>
          <w:rFonts w:hint="cs"/>
          <w:rtl/>
        </w:rPr>
        <w:t xml:space="preserve">. ההסכם ילווה במכתב חתום על ידי מורשה החתימה של המציע וחותמת התאגיד, המצהיר שכל תנאי ההסכם הקיים יחולו </w:t>
      </w:r>
      <w:r w:rsidR="00421178">
        <w:rPr>
          <w:rFonts w:hint="cs"/>
          <w:rtl/>
        </w:rPr>
        <w:t xml:space="preserve">גם </w:t>
      </w:r>
      <w:r>
        <w:rPr>
          <w:rFonts w:hint="cs"/>
          <w:rtl/>
        </w:rPr>
        <w:t>על ההתקשרות על פי מכרז זה.</w:t>
      </w:r>
    </w:p>
    <w:p w14:paraId="17EA3A01" w14:textId="77777777" w:rsidR="00912DF9" w:rsidRPr="00B80157" w:rsidRDefault="00912DF9" w:rsidP="00335AB4">
      <w:pPr>
        <w:pStyle w:val="a5"/>
        <w:numPr>
          <w:ilvl w:val="4"/>
          <w:numId w:val="4"/>
        </w:numPr>
        <w:jc w:val="left"/>
        <w:rPr>
          <w:rFonts w:asciiTheme="minorBidi" w:hAnsiTheme="minorBidi" w:cstheme="minorBidi"/>
        </w:rPr>
      </w:pPr>
      <w:r w:rsidRPr="00B80157">
        <w:rPr>
          <w:rFonts w:asciiTheme="minorBidi" w:hAnsiTheme="minorBidi" w:cstheme="minorBidi"/>
          <w:rtl/>
        </w:rPr>
        <w:t>הטפסים</w:t>
      </w:r>
      <w:r w:rsidR="00535C82">
        <w:rPr>
          <w:rFonts w:asciiTheme="minorBidi" w:hAnsiTheme="minorBidi" w:cstheme="minorBidi" w:hint="cs"/>
          <w:rtl/>
        </w:rPr>
        <w:t xml:space="preserve"> המוגשים</w:t>
      </w:r>
      <w:r w:rsidRPr="00B80157">
        <w:rPr>
          <w:rFonts w:asciiTheme="minorBidi" w:hAnsiTheme="minorBidi" w:cstheme="minorBidi"/>
          <w:rtl/>
        </w:rPr>
        <w:t xml:space="preserve"> ייחתמו על ידי מורשה חתימה</w:t>
      </w:r>
      <w:r w:rsidR="00535C82">
        <w:rPr>
          <w:rFonts w:asciiTheme="minorBidi" w:hAnsiTheme="minorBidi" w:cstheme="minorBidi" w:hint="cs"/>
          <w:rtl/>
        </w:rPr>
        <w:t xml:space="preserve"> של המציע</w:t>
      </w:r>
      <w:r w:rsidRPr="00B80157">
        <w:rPr>
          <w:rFonts w:asciiTheme="minorBidi" w:hAnsiTheme="minorBidi" w:cstheme="minorBidi"/>
          <w:rtl/>
        </w:rPr>
        <w:t xml:space="preserve">. </w:t>
      </w:r>
    </w:p>
    <w:p w14:paraId="0FBFE912" w14:textId="77777777" w:rsidR="00917FFE" w:rsidRDefault="00912DF9" w:rsidP="00917FFE">
      <w:pPr>
        <w:pStyle w:val="a5"/>
        <w:numPr>
          <w:ilvl w:val="4"/>
          <w:numId w:val="4"/>
        </w:numPr>
        <w:jc w:val="left"/>
        <w:rPr>
          <w:rFonts w:asciiTheme="minorBidi" w:hAnsiTheme="minorBidi" w:cstheme="minorBidi"/>
        </w:rPr>
      </w:pPr>
      <w:r w:rsidRPr="00B80157">
        <w:rPr>
          <w:rFonts w:asciiTheme="minorBidi" w:hAnsiTheme="minorBidi" w:cstheme="minorBidi"/>
          <w:rtl/>
        </w:rPr>
        <w:t xml:space="preserve">הטפסים יוגשו באופן מקוון, </w:t>
      </w:r>
      <w:r w:rsidR="00535C82">
        <w:rPr>
          <w:rFonts w:asciiTheme="minorBidi" w:hAnsiTheme="minorBidi" w:cstheme="minorBidi" w:hint="cs"/>
          <w:rtl/>
        </w:rPr>
        <w:t>ל</w:t>
      </w:r>
      <w:r w:rsidR="00917FFE">
        <w:rPr>
          <w:rFonts w:asciiTheme="minorBidi" w:hAnsiTheme="minorBidi" w:cstheme="minorBidi"/>
          <w:rtl/>
        </w:rPr>
        <w:t>כתובת דואר אלקטרונ</w:t>
      </w:r>
      <w:r w:rsidR="00917FFE">
        <w:rPr>
          <w:rFonts w:asciiTheme="minorBidi" w:hAnsiTheme="minorBidi" w:cstheme="minorBidi" w:hint="cs"/>
          <w:rtl/>
        </w:rPr>
        <w:t>י</w:t>
      </w:r>
    </w:p>
    <w:p w14:paraId="505D0D90" w14:textId="77777777" w:rsidR="00917FFE" w:rsidRDefault="002062A9" w:rsidP="00917FFE">
      <w:pPr>
        <w:pStyle w:val="a5"/>
        <w:numPr>
          <w:ilvl w:val="0"/>
          <w:numId w:val="0"/>
        </w:numPr>
        <w:ind w:left="4253"/>
        <w:jc w:val="left"/>
        <w:rPr>
          <w:rFonts w:asciiTheme="minorBidi" w:hAnsiTheme="minorBidi" w:cstheme="minorBidi"/>
        </w:rPr>
      </w:pPr>
      <w:hyperlink r:id="rId5" w:history="1">
        <w:r w:rsidR="00917FFE" w:rsidRPr="001B46BC">
          <w:rPr>
            <w:rStyle w:val="Hyperlink"/>
            <w:rFonts w:asciiTheme="minorBidi" w:hAnsiTheme="minorBidi" w:cstheme="minorBidi"/>
          </w:rPr>
          <w:t>HR-tenders.hativa@MOH.GOV.IL</w:t>
        </w:r>
      </w:hyperlink>
      <w:r w:rsidR="00917FFE">
        <w:rPr>
          <w:rFonts w:asciiTheme="minorBidi" w:hAnsiTheme="minorBidi" w:cstheme="minorBidi"/>
        </w:rPr>
        <w:t xml:space="preserve"> </w:t>
      </w:r>
      <w:r w:rsidR="00535C82">
        <w:rPr>
          <w:rFonts w:asciiTheme="minorBidi" w:hAnsiTheme="minorBidi" w:cstheme="minorBidi" w:hint="cs"/>
          <w:rtl/>
        </w:rPr>
        <w:t xml:space="preserve">  </w:t>
      </w:r>
    </w:p>
    <w:p w14:paraId="1CDE25BB" w14:textId="77777777" w:rsidR="00912DF9" w:rsidRPr="00B80157" w:rsidRDefault="00535C82" w:rsidP="00917FFE">
      <w:pPr>
        <w:pStyle w:val="a5"/>
        <w:numPr>
          <w:ilvl w:val="0"/>
          <w:numId w:val="0"/>
        </w:numPr>
        <w:ind w:left="4253"/>
        <w:jc w:val="left"/>
        <w:rPr>
          <w:rFonts w:asciiTheme="minorBidi" w:hAnsiTheme="minorBidi" w:cstheme="minorBidi"/>
        </w:rPr>
      </w:pPr>
      <w:r>
        <w:rPr>
          <w:rFonts w:asciiTheme="minorBidi" w:hAnsiTheme="minorBidi" w:cstheme="minorBidi" w:hint="cs"/>
          <w:rtl/>
        </w:rPr>
        <w:t xml:space="preserve">על המציע לוודא הגעת המשלוח בטלפון </w:t>
      </w:r>
      <w:r w:rsidR="00917FFE">
        <w:rPr>
          <w:rFonts w:asciiTheme="minorBidi" w:hAnsiTheme="minorBidi" w:cstheme="minorBidi"/>
        </w:rPr>
        <w:t>02-5082527</w:t>
      </w:r>
    </w:p>
    <w:p w14:paraId="115A374D" w14:textId="77777777" w:rsidR="00912DF9" w:rsidRPr="00B80157" w:rsidRDefault="00912DF9" w:rsidP="00335AB4">
      <w:pPr>
        <w:pStyle w:val="a5"/>
        <w:numPr>
          <w:ilvl w:val="2"/>
          <w:numId w:val="4"/>
        </w:numPr>
        <w:jc w:val="left"/>
        <w:rPr>
          <w:rFonts w:asciiTheme="minorBidi" w:hAnsiTheme="minorBidi" w:cstheme="minorBidi"/>
          <w:u w:val="single"/>
        </w:rPr>
      </w:pPr>
      <w:r w:rsidRPr="00B80157">
        <w:rPr>
          <w:rFonts w:asciiTheme="minorBidi" w:hAnsiTheme="minorBidi" w:cstheme="minorBidi"/>
          <w:u w:val="single"/>
          <w:rtl/>
        </w:rPr>
        <w:t xml:space="preserve">פרסום המאגר </w:t>
      </w:r>
    </w:p>
    <w:p w14:paraId="4D083992" w14:textId="77777777" w:rsidR="00912DF9" w:rsidRPr="00B80157" w:rsidRDefault="00535C82" w:rsidP="004836BD">
      <w:pPr>
        <w:pStyle w:val="a5"/>
        <w:numPr>
          <w:ilvl w:val="3"/>
          <w:numId w:val="4"/>
        </w:numPr>
        <w:jc w:val="left"/>
        <w:rPr>
          <w:rFonts w:asciiTheme="minorBidi" w:hAnsiTheme="minorBidi" w:cstheme="minorBidi"/>
        </w:rPr>
      </w:pPr>
      <w:r>
        <w:rPr>
          <w:rFonts w:asciiTheme="minorBidi" w:hAnsiTheme="minorBidi" w:cstheme="minorBidi" w:hint="cs"/>
          <w:rtl/>
        </w:rPr>
        <w:t>החטיבה ת</w:t>
      </w:r>
      <w:r w:rsidR="00912DF9" w:rsidRPr="00B80157">
        <w:rPr>
          <w:rFonts w:asciiTheme="minorBidi" w:hAnsiTheme="minorBidi" w:cstheme="minorBidi"/>
          <w:rtl/>
        </w:rPr>
        <w:t xml:space="preserve">פרסם הודעה על המאגר החדש, </w:t>
      </w:r>
      <w:r>
        <w:rPr>
          <w:rFonts w:asciiTheme="minorBidi" w:hAnsiTheme="minorBidi" w:cstheme="minorBidi" w:hint="cs"/>
          <w:rtl/>
        </w:rPr>
        <w:t>ות</w:t>
      </w:r>
      <w:r w:rsidR="00912DF9" w:rsidRPr="00B80157">
        <w:rPr>
          <w:rFonts w:asciiTheme="minorBidi" w:hAnsiTheme="minorBidi" w:cstheme="minorBidi"/>
          <w:rtl/>
        </w:rPr>
        <w:t>ציין את פרטי מנהל המאגר, את נוהל המאגר כולל נוהל ההצטרפות, טופסי הרישום ונוהל השליפה כמפורט בסעיף</w:t>
      </w:r>
      <w:r w:rsidR="00912DF9" w:rsidRPr="00B80157">
        <w:rPr>
          <w:rFonts w:asciiTheme="minorBidi" w:hAnsiTheme="minorBidi" w:cstheme="minorBidi"/>
        </w:rPr>
        <w:t xml:space="preserve"> </w:t>
      </w:r>
      <w:r w:rsidR="00912DF9" w:rsidRPr="00B80157">
        <w:rPr>
          <w:rFonts w:asciiTheme="minorBidi" w:hAnsiTheme="minorBidi" w:cstheme="minorBidi"/>
          <w:rtl/>
        </w:rPr>
        <w:t xml:space="preserve"> </w:t>
      </w:r>
      <w:r w:rsidR="00912DF9" w:rsidRPr="00B80157">
        <w:rPr>
          <w:rFonts w:asciiTheme="minorBidi" w:hAnsiTheme="minorBidi" w:cstheme="minorBidi"/>
          <w:rtl/>
        </w:rPr>
        <w:fldChar w:fldCharType="begin"/>
      </w:r>
      <w:r w:rsidR="00912DF9" w:rsidRPr="00B80157">
        <w:rPr>
          <w:rFonts w:asciiTheme="minorBidi" w:hAnsiTheme="minorBidi" w:cstheme="minorBidi"/>
          <w:rtl/>
        </w:rPr>
        <w:instrText xml:space="preserve"> </w:instrText>
      </w:r>
      <w:r w:rsidR="00912DF9" w:rsidRPr="00B80157">
        <w:rPr>
          <w:rFonts w:asciiTheme="minorBidi" w:hAnsiTheme="minorBidi" w:cstheme="minorBidi"/>
        </w:rPr>
        <w:instrText>REF</w:instrText>
      </w:r>
      <w:r w:rsidR="00912DF9" w:rsidRPr="00B80157">
        <w:rPr>
          <w:rFonts w:asciiTheme="minorBidi" w:hAnsiTheme="minorBidi" w:cstheme="minorBidi"/>
          <w:rtl/>
        </w:rPr>
        <w:instrText xml:space="preserve"> _</w:instrText>
      </w:r>
      <w:r w:rsidR="00912DF9" w:rsidRPr="00B80157">
        <w:rPr>
          <w:rFonts w:asciiTheme="minorBidi" w:hAnsiTheme="minorBidi" w:cstheme="minorBidi"/>
        </w:rPr>
        <w:instrText>Ref280186870 \r \h</w:instrText>
      </w:r>
      <w:r w:rsidR="00912DF9" w:rsidRPr="00B80157">
        <w:rPr>
          <w:rFonts w:asciiTheme="minorBidi" w:hAnsiTheme="minorBidi" w:cstheme="minorBidi"/>
          <w:rtl/>
        </w:rPr>
        <w:instrText xml:space="preserve">  \* </w:instrText>
      </w:r>
      <w:r w:rsidR="00912DF9" w:rsidRPr="00B80157">
        <w:rPr>
          <w:rFonts w:asciiTheme="minorBidi" w:hAnsiTheme="minorBidi" w:cstheme="minorBidi"/>
        </w:rPr>
        <w:instrText>MERGEFORMAT</w:instrText>
      </w:r>
      <w:r w:rsidR="00912DF9" w:rsidRPr="00B80157">
        <w:rPr>
          <w:rFonts w:asciiTheme="minorBidi" w:hAnsiTheme="minorBidi" w:cstheme="minorBidi"/>
          <w:rtl/>
        </w:rPr>
        <w:instrText xml:space="preserve"> </w:instrText>
      </w:r>
      <w:r w:rsidR="00912DF9" w:rsidRPr="00B80157">
        <w:rPr>
          <w:rFonts w:asciiTheme="minorBidi" w:hAnsiTheme="minorBidi" w:cstheme="minorBidi"/>
          <w:rtl/>
        </w:rPr>
      </w:r>
      <w:r w:rsidR="00912DF9" w:rsidRPr="00B80157">
        <w:rPr>
          <w:rFonts w:asciiTheme="minorBidi" w:hAnsiTheme="minorBidi" w:cstheme="minorBidi"/>
          <w:rtl/>
        </w:rPr>
        <w:fldChar w:fldCharType="separate"/>
      </w:r>
      <w:r w:rsidR="00912DF9" w:rsidRPr="00B80157">
        <w:rPr>
          <w:rFonts w:asciiTheme="minorBidi" w:hAnsiTheme="minorBidi" w:cstheme="minorBidi"/>
          <w:rtl/>
        </w:rPr>
        <w:t>‏2.5.3</w:t>
      </w:r>
      <w:r w:rsidR="00912DF9" w:rsidRPr="00B80157">
        <w:rPr>
          <w:rFonts w:asciiTheme="minorBidi" w:hAnsiTheme="minorBidi" w:cstheme="minorBidi"/>
          <w:rtl/>
        </w:rPr>
        <w:fldChar w:fldCharType="end"/>
      </w:r>
      <w:r w:rsidR="00912DF9" w:rsidRPr="00B80157">
        <w:rPr>
          <w:rFonts w:asciiTheme="minorBidi" w:hAnsiTheme="minorBidi" w:cstheme="minorBidi"/>
          <w:rtl/>
        </w:rPr>
        <w:t xml:space="preserve"> להוראת </w:t>
      </w:r>
      <w:proofErr w:type="spellStart"/>
      <w:r w:rsidR="00912DF9" w:rsidRPr="00B80157">
        <w:rPr>
          <w:rFonts w:asciiTheme="minorBidi" w:hAnsiTheme="minorBidi" w:cstheme="minorBidi"/>
          <w:rtl/>
        </w:rPr>
        <w:t>תכ"ם</w:t>
      </w:r>
      <w:proofErr w:type="spellEnd"/>
      <w:r>
        <w:rPr>
          <w:rFonts w:asciiTheme="minorBidi" w:hAnsiTheme="minorBidi" w:cstheme="minorBidi" w:hint="cs"/>
          <w:rtl/>
        </w:rPr>
        <w:t xml:space="preserve"> </w:t>
      </w:r>
      <w:r w:rsidR="004836BD">
        <w:rPr>
          <w:rFonts w:asciiTheme="minorBidi" w:hAnsiTheme="minorBidi" w:cstheme="minorBidi"/>
          <w:rtl/>
        </w:rPr>
        <w:t xml:space="preserve"> </w:t>
      </w:r>
      <w:r w:rsidR="004836BD">
        <w:rPr>
          <w:rFonts w:asciiTheme="minorBidi" w:hAnsiTheme="minorBidi" w:cstheme="minorBidi" w:hint="cs"/>
          <w:rtl/>
        </w:rPr>
        <w:t>7.7.2.2</w:t>
      </w:r>
      <w:r w:rsidR="00912DF9" w:rsidRPr="00B80157">
        <w:rPr>
          <w:rFonts w:asciiTheme="minorBidi" w:hAnsiTheme="minorBidi" w:cstheme="minorBidi"/>
          <w:rtl/>
        </w:rPr>
        <w:t xml:space="preserve"> </w:t>
      </w:r>
    </w:p>
    <w:p w14:paraId="4F958382" w14:textId="77777777" w:rsidR="00917FFE" w:rsidRDefault="00912DF9" w:rsidP="00917FFE">
      <w:pPr>
        <w:pStyle w:val="a5"/>
        <w:numPr>
          <w:ilvl w:val="3"/>
          <w:numId w:val="4"/>
        </w:numPr>
        <w:jc w:val="left"/>
        <w:rPr>
          <w:rFonts w:asciiTheme="minorBidi" w:hAnsiTheme="minorBidi" w:cstheme="minorBidi"/>
        </w:rPr>
      </w:pPr>
      <w:r w:rsidRPr="00B80157">
        <w:rPr>
          <w:rFonts w:asciiTheme="minorBidi" w:hAnsiTheme="minorBidi" w:cstheme="minorBidi"/>
          <w:rtl/>
        </w:rPr>
        <w:t xml:space="preserve">אחת לשנה לפחות תפורסם הודעה באתר האינטרנט הממשלתי בדבר מועדי הרישום למאגר ובדבר מועדי עדכון הנתונים של ספקים רשומים </w:t>
      </w:r>
      <w:r w:rsidRPr="00B80157">
        <w:rPr>
          <w:rFonts w:asciiTheme="minorBidi" w:hAnsiTheme="minorBidi" w:cstheme="minorBidi"/>
          <w:rtl/>
        </w:rPr>
        <w:lastRenderedPageBreak/>
        <w:t>במאגר. בנוסף, מועדי הרישום ועדכון הנתונים יפורסמו באופן בולט בדף המאגר באתר האינטרנט המשרדי. כתובתו של דף המאגר</w:t>
      </w:r>
    </w:p>
    <w:p w14:paraId="4CAC37FF" w14:textId="5C0384F3" w:rsidR="002062A9" w:rsidRPr="002062A9" w:rsidRDefault="002062A9" w:rsidP="002062A9">
      <w:pPr>
        <w:pStyle w:val="a5"/>
        <w:numPr>
          <w:ilvl w:val="0"/>
          <w:numId w:val="0"/>
        </w:numPr>
        <w:tabs>
          <w:tab w:val="left" w:pos="3119"/>
        </w:tabs>
        <w:ind w:left="1985"/>
        <w:jc w:val="right"/>
        <w:rPr>
          <w:rFonts w:asciiTheme="minorBidi" w:hAnsiTheme="minorBidi" w:cstheme="minorBidi"/>
          <w:rtl/>
        </w:rPr>
      </w:pPr>
      <w:r w:rsidRPr="002062A9">
        <w:rPr>
          <w:rFonts w:asciiTheme="minorBidi" w:hAnsiTheme="minorBidi" w:cstheme="minorBidi"/>
          <w:rtl/>
        </w:rPr>
        <w:tab/>
      </w:r>
      <w:hyperlink r:id="rId6" w:history="1">
        <w:r w:rsidRPr="002062A9">
          <w:rPr>
            <w:rStyle w:val="Hyperlink"/>
            <w:rFonts w:asciiTheme="minorBidi" w:hAnsiTheme="minorBidi" w:cstheme="minorBidi"/>
            <w:u w:val="none"/>
          </w:rPr>
          <w:t>https://www.health.gov.il/Services/Tenders/suppliers/Pages/default.aspx#blank</w:t>
        </w:r>
      </w:hyperlink>
    </w:p>
    <w:p w14:paraId="35E03FC4" w14:textId="77777777" w:rsidR="002062A9" w:rsidRPr="002062A9" w:rsidRDefault="002062A9" w:rsidP="002062A9">
      <w:pPr>
        <w:pStyle w:val="a5"/>
        <w:numPr>
          <w:ilvl w:val="0"/>
          <w:numId w:val="0"/>
        </w:numPr>
        <w:tabs>
          <w:tab w:val="left" w:pos="3119"/>
        </w:tabs>
        <w:ind w:left="1985"/>
        <w:jc w:val="left"/>
        <w:rPr>
          <w:rFonts w:asciiTheme="minorBidi" w:hAnsiTheme="minorBidi" w:cstheme="minorBidi"/>
          <w:u w:val="single"/>
        </w:rPr>
      </w:pPr>
    </w:p>
    <w:p w14:paraId="5FB1E0E3" w14:textId="19B194F5" w:rsidR="00912DF9" w:rsidRPr="00B80157" w:rsidRDefault="00912DF9" w:rsidP="00335AB4">
      <w:pPr>
        <w:pStyle w:val="a5"/>
        <w:numPr>
          <w:ilvl w:val="2"/>
          <w:numId w:val="4"/>
        </w:numPr>
        <w:jc w:val="left"/>
        <w:rPr>
          <w:rFonts w:asciiTheme="minorBidi" w:hAnsiTheme="minorBidi" w:cstheme="minorBidi"/>
          <w:u w:val="single"/>
          <w:rtl/>
        </w:rPr>
      </w:pPr>
      <w:r w:rsidRPr="00B80157">
        <w:rPr>
          <w:rFonts w:asciiTheme="minorBidi" w:hAnsiTheme="minorBidi" w:cstheme="minorBidi"/>
          <w:u w:val="single"/>
          <w:rtl/>
        </w:rPr>
        <w:t>רישום למאגר</w:t>
      </w:r>
    </w:p>
    <w:p w14:paraId="460D481F" w14:textId="77777777" w:rsidR="00912DF9" w:rsidRPr="00B80157" w:rsidRDefault="00912DF9" w:rsidP="00335AB4">
      <w:pPr>
        <w:pStyle w:val="a5"/>
        <w:numPr>
          <w:ilvl w:val="3"/>
          <w:numId w:val="4"/>
        </w:numPr>
        <w:jc w:val="left"/>
        <w:rPr>
          <w:rFonts w:asciiTheme="minorBidi" w:hAnsiTheme="minorBidi" w:cstheme="minorBidi"/>
        </w:rPr>
      </w:pPr>
      <w:r w:rsidRPr="00B80157">
        <w:rPr>
          <w:rFonts w:asciiTheme="minorBidi" w:hAnsiTheme="minorBidi" w:cstheme="minorBidi"/>
          <w:rtl/>
        </w:rPr>
        <w:t>מנהל המאגר יבדוק כי טופסי הרישום מולאו כנדרש</w:t>
      </w:r>
      <w:r w:rsidR="00535C82">
        <w:rPr>
          <w:rFonts w:asciiTheme="minorBidi" w:hAnsiTheme="minorBidi" w:cstheme="minorBidi" w:hint="cs"/>
          <w:rtl/>
        </w:rPr>
        <w:t>,</w:t>
      </w:r>
      <w:r w:rsidRPr="00B80157">
        <w:rPr>
          <w:rFonts w:asciiTheme="minorBidi" w:hAnsiTheme="minorBidi" w:cstheme="minorBidi"/>
          <w:rtl/>
        </w:rPr>
        <w:t xml:space="preserve"> וכי הם מכילים את כל הנתונים הנדרשים לצורך בדיקת מועמדות הספקים. אם חסרים נתונים, יפנה מנהל המאגר לספק בבקשה להשלימם. </w:t>
      </w:r>
    </w:p>
    <w:p w14:paraId="06949712" w14:textId="77777777" w:rsidR="00912DF9" w:rsidRPr="00B80157" w:rsidRDefault="00912DF9" w:rsidP="00335AB4">
      <w:pPr>
        <w:pStyle w:val="a5"/>
        <w:numPr>
          <w:ilvl w:val="3"/>
          <w:numId w:val="4"/>
        </w:numPr>
        <w:jc w:val="left"/>
        <w:rPr>
          <w:rFonts w:asciiTheme="minorBidi" w:hAnsiTheme="minorBidi" w:cstheme="minorBidi"/>
        </w:rPr>
      </w:pPr>
      <w:r w:rsidRPr="00B80157">
        <w:rPr>
          <w:rFonts w:asciiTheme="minorBidi" w:hAnsiTheme="minorBidi" w:cstheme="minorBidi"/>
          <w:rtl/>
        </w:rPr>
        <w:t xml:space="preserve">וועדת המכרזים תבדוק את עמידת המציעים שהגישו מועמדות בתנאי ההצטרפות למאגר, ותרשום אותם למאגר אם הם עומדים בהם. ועדת המכרזים תפיק חוות דעת חתומה המאשרת את העמידה או את אי העמידה בתנאי ההצטרפות למאגר. </w:t>
      </w:r>
    </w:p>
    <w:p w14:paraId="0D743DCC" w14:textId="77777777" w:rsidR="00912DF9" w:rsidRPr="00B80157" w:rsidRDefault="00912DF9" w:rsidP="00335AB4">
      <w:pPr>
        <w:pStyle w:val="a5"/>
        <w:numPr>
          <w:ilvl w:val="3"/>
          <w:numId w:val="4"/>
        </w:numPr>
        <w:jc w:val="left"/>
        <w:rPr>
          <w:rFonts w:asciiTheme="minorBidi" w:hAnsiTheme="minorBidi" w:cstheme="minorBidi"/>
        </w:rPr>
      </w:pPr>
      <w:r w:rsidRPr="00B80157">
        <w:rPr>
          <w:rFonts w:asciiTheme="minorBidi" w:hAnsiTheme="minorBidi" w:cstheme="minorBidi"/>
          <w:rtl/>
        </w:rPr>
        <w:t xml:space="preserve">לספקים תישלח הודעה בכתב על ההחלטה אם לקבל את מועמדותם או לדחותה. </w:t>
      </w:r>
    </w:p>
    <w:p w14:paraId="3F736DB0" w14:textId="77777777" w:rsidR="00912DF9" w:rsidRPr="00B80157" w:rsidRDefault="00912DF9" w:rsidP="00335AB4">
      <w:pPr>
        <w:pStyle w:val="ab"/>
        <w:numPr>
          <w:ilvl w:val="0"/>
          <w:numId w:val="4"/>
        </w:numPr>
        <w:jc w:val="left"/>
        <w:rPr>
          <w:rFonts w:asciiTheme="minorBidi" w:hAnsiTheme="minorBidi" w:cstheme="minorBidi"/>
          <w:color w:val="auto"/>
        </w:rPr>
      </w:pPr>
      <w:bookmarkStart w:id="16" w:name="_Toc280186636"/>
      <w:r w:rsidRPr="00B80157">
        <w:rPr>
          <w:rFonts w:asciiTheme="minorBidi" w:hAnsiTheme="minorBidi" w:cstheme="minorBidi"/>
          <w:color w:val="auto"/>
          <w:rtl/>
        </w:rPr>
        <w:t>עדכון המאגר</w:t>
      </w:r>
      <w:bookmarkEnd w:id="16"/>
      <w:r w:rsidRPr="00B80157">
        <w:rPr>
          <w:rFonts w:asciiTheme="minorBidi" w:hAnsiTheme="minorBidi" w:cstheme="minorBidi"/>
          <w:color w:val="auto"/>
          <w:rtl/>
        </w:rPr>
        <w:t xml:space="preserve"> </w:t>
      </w:r>
    </w:p>
    <w:p w14:paraId="4A43C3B7" w14:textId="77777777" w:rsidR="00912DF9" w:rsidRPr="00535C82" w:rsidRDefault="00912DF9" w:rsidP="00335AB4">
      <w:pPr>
        <w:pStyle w:val="a5"/>
        <w:numPr>
          <w:ilvl w:val="1"/>
          <w:numId w:val="4"/>
        </w:numPr>
        <w:jc w:val="left"/>
        <w:rPr>
          <w:rFonts w:asciiTheme="minorBidi" w:hAnsiTheme="minorBidi" w:cstheme="minorBidi"/>
        </w:rPr>
      </w:pPr>
      <w:r w:rsidRPr="00535C82">
        <w:rPr>
          <w:rFonts w:asciiTheme="minorBidi" w:hAnsiTheme="minorBidi" w:cstheme="minorBidi"/>
          <w:rtl/>
        </w:rPr>
        <w:t>על הספקים הרשומים לעדכן באופן מידי נתונים שהשתנו ואשר משפיעים על עמידתם בתנאי ההצטרפות למאגר</w:t>
      </w:r>
      <w:r w:rsidR="00535C82">
        <w:rPr>
          <w:rFonts w:asciiTheme="minorBidi" w:hAnsiTheme="minorBidi" w:cstheme="minorBidi" w:hint="cs"/>
          <w:rtl/>
        </w:rPr>
        <w:t>.</w:t>
      </w:r>
      <w:r w:rsidRPr="00535C82">
        <w:rPr>
          <w:rFonts w:asciiTheme="minorBidi" w:hAnsiTheme="minorBidi" w:cstheme="minorBidi"/>
          <w:rtl/>
        </w:rPr>
        <w:t xml:space="preserve"> </w:t>
      </w:r>
    </w:p>
    <w:p w14:paraId="24B827F6"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אחת לשנה תיזום ועדת המכרזים פנייה לכל הספקים הרשומים  בבקשה לאשר ולאמת בכתב את הנתונים הרשומים במאגר.</w:t>
      </w:r>
    </w:p>
    <w:p w14:paraId="47E1D219"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הפרטים שעדכונם יחייב רישום מחדש למאגר</w:t>
      </w:r>
      <w:r w:rsidR="00F323FC">
        <w:rPr>
          <w:rFonts w:asciiTheme="minorBidi" w:hAnsiTheme="minorBidi" w:cstheme="minorBidi" w:hint="cs"/>
          <w:rtl/>
        </w:rPr>
        <w:t>:</w:t>
      </w:r>
      <w:r w:rsidRPr="00B80157">
        <w:rPr>
          <w:rFonts w:asciiTheme="minorBidi" w:hAnsiTheme="minorBidi" w:cstheme="minorBidi"/>
          <w:rtl/>
        </w:rPr>
        <w:t xml:space="preserve"> </w:t>
      </w:r>
    </w:p>
    <w:p w14:paraId="3D45D8BB" w14:textId="77777777" w:rsidR="008D4D77" w:rsidRDefault="00912DF9" w:rsidP="00335AB4">
      <w:pPr>
        <w:pStyle w:val="a5"/>
        <w:numPr>
          <w:ilvl w:val="2"/>
          <w:numId w:val="4"/>
        </w:numPr>
        <w:jc w:val="left"/>
        <w:rPr>
          <w:rFonts w:asciiTheme="minorBidi" w:hAnsiTheme="minorBidi" w:cstheme="minorBidi"/>
        </w:rPr>
      </w:pPr>
      <w:r w:rsidRPr="00B80157">
        <w:rPr>
          <w:rFonts w:asciiTheme="minorBidi" w:hAnsiTheme="minorBidi" w:cstheme="minorBidi"/>
          <w:rtl/>
        </w:rPr>
        <w:t>החלפת מספר עוסק מורשה</w:t>
      </w:r>
    </w:p>
    <w:p w14:paraId="3B985AFF" w14:textId="77777777" w:rsidR="00912DF9" w:rsidRPr="00B80157" w:rsidRDefault="00912DF9" w:rsidP="00335AB4">
      <w:pPr>
        <w:pStyle w:val="a5"/>
        <w:numPr>
          <w:ilvl w:val="2"/>
          <w:numId w:val="4"/>
        </w:numPr>
        <w:jc w:val="left"/>
        <w:rPr>
          <w:rFonts w:asciiTheme="minorBidi" w:hAnsiTheme="minorBidi" w:cstheme="minorBidi"/>
        </w:rPr>
      </w:pPr>
      <w:r w:rsidRPr="00B80157">
        <w:rPr>
          <w:rFonts w:asciiTheme="minorBidi" w:hAnsiTheme="minorBidi" w:cstheme="minorBidi"/>
          <w:rtl/>
        </w:rPr>
        <w:t xml:space="preserve"> הקמת שותפות חדשה או הצטרפות לשותפות שלא הייתה רשומה קודם לכן במאגר</w:t>
      </w:r>
      <w:r w:rsidR="008D4D77">
        <w:rPr>
          <w:rFonts w:asciiTheme="minorBidi" w:hAnsiTheme="minorBidi" w:cstheme="minorBidi" w:hint="cs"/>
          <w:rtl/>
        </w:rPr>
        <w:t>.</w:t>
      </w:r>
    </w:p>
    <w:p w14:paraId="5EE7B30A" w14:textId="77777777" w:rsidR="00912DF9" w:rsidRPr="00B80157" w:rsidRDefault="00912DF9" w:rsidP="00335AB4">
      <w:pPr>
        <w:pStyle w:val="a5"/>
        <w:numPr>
          <w:ilvl w:val="2"/>
          <w:numId w:val="4"/>
        </w:numPr>
        <w:jc w:val="left"/>
        <w:rPr>
          <w:rFonts w:asciiTheme="minorBidi" w:hAnsiTheme="minorBidi" w:cstheme="minorBidi"/>
        </w:rPr>
      </w:pPr>
      <w:r w:rsidRPr="00B80157">
        <w:rPr>
          <w:rFonts w:asciiTheme="minorBidi" w:hAnsiTheme="minorBidi" w:cstheme="minorBidi"/>
          <w:rtl/>
        </w:rPr>
        <w:t xml:space="preserve">אחת לשנה יעביר מנהל המאגר דוח לוועדת המכרזים בדבר סטטוס עדכון הנתונים. </w:t>
      </w:r>
    </w:p>
    <w:p w14:paraId="79CC6EA1" w14:textId="77777777" w:rsidR="00912DF9" w:rsidRPr="00B80157" w:rsidRDefault="00912DF9" w:rsidP="00335AB4">
      <w:pPr>
        <w:pStyle w:val="ab"/>
        <w:numPr>
          <w:ilvl w:val="0"/>
          <w:numId w:val="4"/>
        </w:numPr>
        <w:jc w:val="left"/>
        <w:rPr>
          <w:rFonts w:asciiTheme="minorBidi" w:hAnsiTheme="minorBidi" w:cstheme="minorBidi"/>
          <w:color w:val="auto"/>
        </w:rPr>
      </w:pPr>
      <w:bookmarkStart w:id="17" w:name="_Toc280186637"/>
      <w:r w:rsidRPr="00B80157">
        <w:rPr>
          <w:rFonts w:asciiTheme="minorBidi" w:hAnsiTheme="minorBidi" w:cstheme="minorBidi"/>
          <w:color w:val="auto"/>
          <w:rtl/>
        </w:rPr>
        <w:t>החלטות בדבר דחיית ספקים, השעייתם ופסילתם</w:t>
      </w:r>
      <w:bookmarkEnd w:id="17"/>
    </w:p>
    <w:p w14:paraId="32BD1B30"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סיב</w:t>
      </w:r>
      <w:r w:rsidR="00812E8D">
        <w:rPr>
          <w:rFonts w:asciiTheme="minorBidi" w:hAnsiTheme="minorBidi" w:cstheme="minorBidi" w:hint="cs"/>
          <w:rtl/>
        </w:rPr>
        <w:t>ה</w:t>
      </w:r>
      <w:r w:rsidRPr="00B80157">
        <w:rPr>
          <w:rFonts w:asciiTheme="minorBidi" w:hAnsiTheme="minorBidi" w:cstheme="minorBidi"/>
          <w:rtl/>
        </w:rPr>
        <w:t xml:space="preserve"> אפשרית לדחיית ספק שהגיש מועמדות למאגר</w:t>
      </w:r>
      <w:r w:rsidR="00812E8D">
        <w:rPr>
          <w:rFonts w:asciiTheme="minorBidi" w:hAnsiTheme="minorBidi" w:cstheme="minorBidi" w:hint="cs"/>
          <w:rtl/>
        </w:rPr>
        <w:t xml:space="preserve"> היא </w:t>
      </w:r>
      <w:r w:rsidRPr="00B80157">
        <w:rPr>
          <w:rFonts w:asciiTheme="minorBidi" w:hAnsiTheme="minorBidi" w:cstheme="minorBidi"/>
          <w:rtl/>
        </w:rPr>
        <w:t xml:space="preserve"> </w:t>
      </w:r>
      <w:r w:rsidR="00812E8D" w:rsidRPr="00B80157">
        <w:rPr>
          <w:rFonts w:asciiTheme="minorBidi" w:hAnsiTheme="minorBidi" w:cstheme="minorBidi"/>
          <w:rtl/>
        </w:rPr>
        <w:t>אי עמידה בתנאי ההצטרפות למאגר</w:t>
      </w:r>
      <w:r w:rsidR="00812E8D">
        <w:rPr>
          <w:rFonts w:asciiTheme="minorBidi" w:hAnsiTheme="minorBidi" w:cstheme="minorBidi" w:hint="cs"/>
          <w:rtl/>
        </w:rPr>
        <w:t>.</w:t>
      </w:r>
    </w:p>
    <w:p w14:paraId="1BC8CE4A"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 xml:space="preserve">המקרים שבהם ניתן להשעות או לפסול ספקים רשומים במאגר: </w:t>
      </w:r>
    </w:p>
    <w:p w14:paraId="019EBC29" w14:textId="77777777" w:rsidR="00912DF9" w:rsidRPr="00B80157" w:rsidRDefault="00812E8D" w:rsidP="00335AB4">
      <w:pPr>
        <w:pStyle w:val="a5"/>
        <w:numPr>
          <w:ilvl w:val="2"/>
          <w:numId w:val="4"/>
        </w:numPr>
        <w:jc w:val="left"/>
        <w:rPr>
          <w:rFonts w:asciiTheme="minorBidi" w:hAnsiTheme="minorBidi" w:cstheme="minorBidi"/>
        </w:rPr>
      </w:pPr>
      <w:r>
        <w:rPr>
          <w:rFonts w:asciiTheme="minorBidi" w:hAnsiTheme="minorBidi" w:cstheme="minorBidi" w:hint="cs"/>
          <w:rtl/>
        </w:rPr>
        <w:t>הפסקת פעילות הספק בתחום אספקת שירותי אחזקה כאמור.</w:t>
      </w:r>
    </w:p>
    <w:p w14:paraId="41A52B1D" w14:textId="77777777" w:rsidR="00912DF9" w:rsidRPr="00B80157" w:rsidRDefault="00912DF9" w:rsidP="00335AB4">
      <w:pPr>
        <w:pStyle w:val="a5"/>
        <w:numPr>
          <w:ilvl w:val="2"/>
          <w:numId w:val="4"/>
        </w:numPr>
        <w:jc w:val="left"/>
        <w:rPr>
          <w:rFonts w:asciiTheme="minorBidi" w:hAnsiTheme="minorBidi" w:cstheme="minorBidi"/>
        </w:rPr>
      </w:pPr>
      <w:r w:rsidRPr="00B80157">
        <w:rPr>
          <w:rFonts w:asciiTheme="minorBidi" w:hAnsiTheme="minorBidi" w:cstheme="minorBidi"/>
          <w:rtl/>
        </w:rPr>
        <w:t xml:space="preserve">הספק לא הגיב לפניית המשרד לאישורם ולעדכונם של הנתונים הרשומים במאגר. </w:t>
      </w:r>
    </w:p>
    <w:p w14:paraId="7873D68B" w14:textId="77777777" w:rsidR="00912DF9" w:rsidRPr="00B80157" w:rsidRDefault="00912DF9" w:rsidP="00335AB4">
      <w:pPr>
        <w:pStyle w:val="a5"/>
        <w:numPr>
          <w:ilvl w:val="2"/>
          <w:numId w:val="4"/>
        </w:numPr>
        <w:jc w:val="left"/>
        <w:rPr>
          <w:rFonts w:asciiTheme="minorBidi" w:hAnsiTheme="minorBidi" w:cstheme="minorBidi"/>
        </w:rPr>
      </w:pPr>
      <w:r w:rsidRPr="00B80157">
        <w:rPr>
          <w:rFonts w:asciiTheme="minorBidi" w:hAnsiTheme="minorBidi" w:cstheme="minorBidi"/>
          <w:rtl/>
        </w:rPr>
        <w:t>הספק לא עדכן מיזמתו נתונים מהותיים המשפיעים על עמידתו בתנאי ההצטרפות למ</w:t>
      </w:r>
      <w:r w:rsidR="00812E8D">
        <w:rPr>
          <w:rFonts w:asciiTheme="minorBidi" w:hAnsiTheme="minorBidi" w:cstheme="minorBidi" w:hint="cs"/>
          <w:rtl/>
        </w:rPr>
        <w:t>אגר, ולא תיקן זאת בתוך 7 ימים מיום פניית החטיבה.</w:t>
      </w:r>
    </w:p>
    <w:p w14:paraId="0EFA8417" w14:textId="77777777" w:rsidR="00912DF9" w:rsidRPr="00B80157" w:rsidRDefault="00A56A42" w:rsidP="00335AB4">
      <w:pPr>
        <w:pStyle w:val="a5"/>
        <w:numPr>
          <w:ilvl w:val="1"/>
          <w:numId w:val="4"/>
        </w:numPr>
        <w:jc w:val="left"/>
        <w:rPr>
          <w:rFonts w:asciiTheme="minorBidi" w:hAnsiTheme="minorBidi" w:cstheme="minorBidi"/>
        </w:rPr>
      </w:pPr>
      <w:r>
        <w:rPr>
          <w:rFonts w:asciiTheme="minorBidi" w:hAnsiTheme="minorBidi" w:cstheme="minorBidi" w:hint="cs"/>
          <w:rtl/>
        </w:rPr>
        <w:lastRenderedPageBreak/>
        <w:t xml:space="preserve">הליך </w:t>
      </w:r>
      <w:r w:rsidR="00912DF9" w:rsidRPr="00B80157">
        <w:rPr>
          <w:rFonts w:asciiTheme="minorBidi" w:hAnsiTheme="minorBidi" w:cstheme="minorBidi"/>
          <w:rtl/>
        </w:rPr>
        <w:t>דחיית הפנייה של ספק שהגיש מועמדות</w:t>
      </w:r>
      <w:r>
        <w:rPr>
          <w:rFonts w:asciiTheme="minorBidi" w:hAnsiTheme="minorBidi" w:cstheme="minorBidi" w:hint="cs"/>
          <w:rtl/>
        </w:rPr>
        <w:t>,</w:t>
      </w:r>
      <w:r w:rsidR="00912DF9" w:rsidRPr="00B80157">
        <w:rPr>
          <w:rFonts w:asciiTheme="minorBidi" w:hAnsiTheme="minorBidi" w:cstheme="minorBidi"/>
          <w:rtl/>
        </w:rPr>
        <w:t xml:space="preserve"> או השעי</w:t>
      </w:r>
      <w:r>
        <w:rPr>
          <w:rFonts w:asciiTheme="minorBidi" w:hAnsiTheme="minorBidi" w:cstheme="minorBidi" w:hint="cs"/>
          <w:rtl/>
        </w:rPr>
        <w:t xml:space="preserve">ה, </w:t>
      </w:r>
      <w:r w:rsidR="00912DF9" w:rsidRPr="00B80157">
        <w:rPr>
          <w:rFonts w:asciiTheme="minorBidi" w:hAnsiTheme="minorBidi" w:cstheme="minorBidi"/>
          <w:rtl/>
        </w:rPr>
        <w:t>או פסילת</w:t>
      </w:r>
      <w:r>
        <w:rPr>
          <w:rFonts w:asciiTheme="minorBidi" w:hAnsiTheme="minorBidi" w:cstheme="minorBidi" w:hint="cs"/>
          <w:rtl/>
        </w:rPr>
        <w:t xml:space="preserve"> </w:t>
      </w:r>
      <w:r w:rsidR="00912DF9" w:rsidRPr="00B80157">
        <w:rPr>
          <w:rFonts w:asciiTheme="minorBidi" w:hAnsiTheme="minorBidi" w:cstheme="minorBidi"/>
          <w:rtl/>
        </w:rPr>
        <w:t>ספק רשום. ההליך יכלול מתן אפשרות לספק להשיג בכתב על החלטתה של ועדת המכרזים בתוך תקופה שלא תפחת מ-14 ימים ובהתאם לכללי נוהל זה. לדוגמה:</w:t>
      </w:r>
    </w:p>
    <w:p w14:paraId="3BAA27EB" w14:textId="77777777" w:rsidR="00912DF9" w:rsidRPr="00B80157" w:rsidRDefault="00912DF9" w:rsidP="00335AB4">
      <w:pPr>
        <w:pStyle w:val="a5"/>
        <w:numPr>
          <w:ilvl w:val="2"/>
          <w:numId w:val="4"/>
        </w:numPr>
        <w:jc w:val="left"/>
        <w:rPr>
          <w:rFonts w:asciiTheme="minorBidi" w:hAnsiTheme="minorBidi" w:cstheme="minorBidi"/>
        </w:rPr>
      </w:pPr>
      <w:r w:rsidRPr="00B80157">
        <w:rPr>
          <w:rFonts w:asciiTheme="minorBidi" w:hAnsiTheme="minorBidi" w:cstheme="minorBidi"/>
          <w:rtl/>
        </w:rPr>
        <w:t xml:space="preserve">הנימוקים לדחייה, להשעיה או לפסילת הספק מהמאגר יירשמו בפרוטוקול הוועדה. </w:t>
      </w:r>
    </w:p>
    <w:p w14:paraId="09CA39BE" w14:textId="77777777" w:rsidR="00912DF9" w:rsidRPr="00B80157" w:rsidRDefault="00912DF9" w:rsidP="00335AB4">
      <w:pPr>
        <w:pStyle w:val="a5"/>
        <w:numPr>
          <w:ilvl w:val="2"/>
          <w:numId w:val="4"/>
        </w:numPr>
        <w:jc w:val="left"/>
        <w:rPr>
          <w:rFonts w:asciiTheme="minorBidi" w:hAnsiTheme="minorBidi" w:cstheme="minorBidi"/>
        </w:rPr>
      </w:pPr>
      <w:r w:rsidRPr="00B80157">
        <w:rPr>
          <w:rFonts w:asciiTheme="minorBidi" w:hAnsiTheme="minorBidi" w:cstheme="minorBidi"/>
          <w:rtl/>
        </w:rPr>
        <w:t xml:space="preserve">מנהל המאגר </w:t>
      </w:r>
      <w:r w:rsidR="00FB25A5">
        <w:rPr>
          <w:rFonts w:asciiTheme="minorBidi" w:hAnsiTheme="minorBidi" w:cstheme="minorBidi" w:hint="cs"/>
          <w:rtl/>
        </w:rPr>
        <w:t>יודיע לספק</w:t>
      </w:r>
      <w:r w:rsidRPr="00B80157">
        <w:rPr>
          <w:rFonts w:asciiTheme="minorBidi" w:hAnsiTheme="minorBidi" w:cstheme="minorBidi"/>
          <w:rtl/>
        </w:rPr>
        <w:t xml:space="preserve"> על דחייתו, על השעייתו, על פסילתו ועל האפשרות להשיג על ההחלטה. </w:t>
      </w:r>
    </w:p>
    <w:p w14:paraId="2E15D98F" w14:textId="77777777" w:rsidR="00912DF9" w:rsidRPr="00B80157" w:rsidRDefault="00912DF9" w:rsidP="00335AB4">
      <w:pPr>
        <w:pStyle w:val="a5"/>
        <w:numPr>
          <w:ilvl w:val="2"/>
          <w:numId w:val="4"/>
        </w:numPr>
        <w:jc w:val="left"/>
        <w:rPr>
          <w:rFonts w:asciiTheme="minorBidi" w:hAnsiTheme="minorBidi" w:cstheme="minorBidi"/>
        </w:rPr>
      </w:pPr>
      <w:r w:rsidRPr="00B80157">
        <w:rPr>
          <w:rFonts w:asciiTheme="minorBidi" w:hAnsiTheme="minorBidi" w:cstheme="minorBidi"/>
          <w:rtl/>
        </w:rPr>
        <w:t>הספק יקבל הזדמנות להשיג בפני ועדת המכרזים בכתב</w:t>
      </w:r>
      <w:r w:rsidR="00FB25A5">
        <w:rPr>
          <w:rFonts w:asciiTheme="minorBidi" w:hAnsiTheme="minorBidi" w:cstheme="minorBidi" w:hint="cs"/>
          <w:rtl/>
        </w:rPr>
        <w:t xml:space="preserve"> או בדוא"ל בתוך 14 יום</w:t>
      </w:r>
      <w:r w:rsidRPr="00B80157">
        <w:rPr>
          <w:rFonts w:asciiTheme="minorBidi" w:hAnsiTheme="minorBidi" w:cstheme="minorBidi"/>
          <w:rtl/>
        </w:rPr>
        <w:t>.</w:t>
      </w:r>
    </w:p>
    <w:p w14:paraId="17480AE2" w14:textId="77777777" w:rsidR="00912DF9" w:rsidRPr="00B80157" w:rsidRDefault="00912DF9" w:rsidP="00335AB4">
      <w:pPr>
        <w:pStyle w:val="a5"/>
        <w:numPr>
          <w:ilvl w:val="2"/>
          <w:numId w:val="4"/>
        </w:numPr>
        <w:jc w:val="left"/>
        <w:rPr>
          <w:rFonts w:asciiTheme="minorBidi" w:hAnsiTheme="minorBidi" w:cstheme="minorBidi"/>
        </w:rPr>
      </w:pPr>
      <w:r w:rsidRPr="00B80157">
        <w:rPr>
          <w:rFonts w:asciiTheme="minorBidi" w:hAnsiTheme="minorBidi" w:cstheme="minorBidi"/>
          <w:rtl/>
        </w:rPr>
        <w:t>החלט</w:t>
      </w:r>
      <w:r w:rsidR="00FB25A5">
        <w:rPr>
          <w:rFonts w:asciiTheme="minorBidi" w:hAnsiTheme="minorBidi" w:cstheme="minorBidi" w:hint="cs"/>
          <w:rtl/>
        </w:rPr>
        <w:t>תה הסופית של</w:t>
      </w:r>
      <w:r w:rsidRPr="00B80157">
        <w:rPr>
          <w:rFonts w:asciiTheme="minorBidi" w:hAnsiTheme="minorBidi" w:cstheme="minorBidi"/>
          <w:rtl/>
        </w:rPr>
        <w:t xml:space="preserve"> ועדת המכרזים תירשם בפרוטוקול לאחר הצגת הטיעונים של הספק.</w:t>
      </w:r>
    </w:p>
    <w:p w14:paraId="41D641F7"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 xml:space="preserve">שיושב ראש ועדת המכרזים ידווח למנהל </w:t>
      </w:r>
      <w:proofErr w:type="spellStart"/>
      <w:r w:rsidRPr="00B80157">
        <w:rPr>
          <w:rFonts w:asciiTheme="minorBidi" w:hAnsiTheme="minorBidi" w:cstheme="minorBidi"/>
          <w:rtl/>
        </w:rPr>
        <w:t>מינהל</w:t>
      </w:r>
      <w:proofErr w:type="spellEnd"/>
      <w:r w:rsidRPr="00B80157">
        <w:rPr>
          <w:rFonts w:asciiTheme="minorBidi" w:hAnsiTheme="minorBidi" w:cstheme="minorBidi"/>
          <w:rtl/>
        </w:rPr>
        <w:t xml:space="preserve"> הרכש על אודות השעיה או פסילה של ספק רשום. </w:t>
      </w:r>
    </w:p>
    <w:p w14:paraId="53AD6D9B"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 xml:space="preserve">במקרה שבו קיבלה ועדת המכרזים הודעה מאגף החשב הכללי על אודות השעיה או פסילה של ספק רשום במאגר של משרד אחר – ייבדק אם הספק רשום גם במאגר אחר המנוהל על ידה וייקבע – בתיאום עם היועץ המשפטי של המשרד – אם ההשעיה או הפסילה תקפות גם למאגר זה. </w:t>
      </w:r>
    </w:p>
    <w:p w14:paraId="3F52BB16" w14:textId="77777777" w:rsidR="00912DF9" w:rsidRPr="00B80157" w:rsidRDefault="00912DF9" w:rsidP="00335AB4">
      <w:pPr>
        <w:pStyle w:val="ab"/>
        <w:numPr>
          <w:ilvl w:val="0"/>
          <w:numId w:val="4"/>
        </w:numPr>
        <w:jc w:val="left"/>
        <w:rPr>
          <w:rFonts w:asciiTheme="minorBidi" w:hAnsiTheme="minorBidi" w:cstheme="minorBidi"/>
          <w:color w:val="auto"/>
        </w:rPr>
      </w:pPr>
      <w:bookmarkStart w:id="18" w:name="_Toc280186638"/>
      <w:r w:rsidRPr="00B80157">
        <w:rPr>
          <w:rFonts w:asciiTheme="minorBidi" w:hAnsiTheme="minorBidi" w:cstheme="minorBidi"/>
          <w:color w:val="auto"/>
          <w:rtl/>
        </w:rPr>
        <w:t>נוהל שליפה מהמאגר</w:t>
      </w:r>
      <w:bookmarkEnd w:id="18"/>
      <w:r w:rsidRPr="00B80157">
        <w:rPr>
          <w:rFonts w:asciiTheme="minorBidi" w:hAnsiTheme="minorBidi" w:cstheme="minorBidi"/>
          <w:color w:val="auto"/>
          <w:rtl/>
        </w:rPr>
        <w:t xml:space="preserve"> </w:t>
      </w:r>
    </w:p>
    <w:p w14:paraId="63E0046C"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 xml:space="preserve">יחידה במשרד המבקשת לשלוף ספקים מהמאגר תפנה למנהל המאגר באמצעות טופס "בקשה לשליפה ממאגר" אשר </w:t>
      </w:r>
      <w:r w:rsidR="00FB25A5">
        <w:rPr>
          <w:rFonts w:asciiTheme="minorBidi" w:hAnsiTheme="minorBidi" w:cstheme="minorBidi" w:hint="cs"/>
          <w:rtl/>
        </w:rPr>
        <w:t>מ</w:t>
      </w:r>
      <w:r w:rsidRPr="00B80157">
        <w:rPr>
          <w:rFonts w:asciiTheme="minorBidi" w:hAnsiTheme="minorBidi" w:cstheme="minorBidi"/>
          <w:rtl/>
        </w:rPr>
        <w:t>צורף כנספח לנוהל זה. זאת, לאחר שהתקבל אישורה של ועדת המכרזים לבצע את ההתקשרות באמצעות המאגר</w:t>
      </w:r>
      <w:r w:rsidR="00FB25A5">
        <w:rPr>
          <w:rFonts w:asciiTheme="minorBidi" w:hAnsiTheme="minorBidi" w:cstheme="minorBidi" w:hint="cs"/>
          <w:rtl/>
        </w:rPr>
        <w:t>.</w:t>
      </w:r>
    </w:p>
    <w:p w14:paraId="24167D60" w14:textId="77777777" w:rsidR="00912DF9" w:rsidRPr="00B80157" w:rsidRDefault="00912DF9" w:rsidP="00335AB4">
      <w:pPr>
        <w:pStyle w:val="a5"/>
        <w:numPr>
          <w:ilvl w:val="1"/>
          <w:numId w:val="4"/>
        </w:numPr>
        <w:jc w:val="left"/>
        <w:rPr>
          <w:rFonts w:asciiTheme="minorBidi" w:hAnsiTheme="minorBidi" w:cstheme="minorBidi"/>
          <w:rtl/>
        </w:rPr>
      </w:pPr>
      <w:r w:rsidRPr="00B80157">
        <w:rPr>
          <w:rFonts w:asciiTheme="minorBidi" w:hAnsiTheme="minorBidi" w:cstheme="minorBidi"/>
          <w:rtl/>
        </w:rPr>
        <w:t xml:space="preserve">לקראת מועד עדכון המאגר תבחן הוועדה את המקרים שבהם נעשתה שליפה חד פעמית </w:t>
      </w:r>
      <w:r w:rsidR="00FB25A5">
        <w:rPr>
          <w:rFonts w:asciiTheme="minorBidi" w:hAnsiTheme="minorBidi" w:cstheme="minorBidi" w:hint="cs"/>
          <w:rtl/>
        </w:rPr>
        <w:t>המאגר</w:t>
      </w:r>
      <w:r w:rsidRPr="00B80157">
        <w:rPr>
          <w:rFonts w:asciiTheme="minorBidi" w:hAnsiTheme="minorBidi" w:cstheme="minorBidi"/>
          <w:rtl/>
        </w:rPr>
        <w:t xml:space="preserve">, ותקבל החלטה אם לבצע </w:t>
      </w:r>
      <w:r w:rsidR="00FB25A5">
        <w:rPr>
          <w:rFonts w:asciiTheme="minorBidi" w:hAnsiTheme="minorBidi" w:cstheme="minorBidi" w:hint="cs"/>
          <w:rtl/>
        </w:rPr>
        <w:t>שינוי סיווגים</w:t>
      </w:r>
      <w:r w:rsidRPr="00B80157">
        <w:rPr>
          <w:rFonts w:asciiTheme="minorBidi" w:hAnsiTheme="minorBidi" w:cstheme="minorBidi"/>
          <w:rtl/>
        </w:rPr>
        <w:t xml:space="preserve"> במאגר. </w:t>
      </w:r>
    </w:p>
    <w:p w14:paraId="0DD4930F" w14:textId="77777777" w:rsidR="00912DF9" w:rsidRPr="00B80157" w:rsidRDefault="00FB25A5" w:rsidP="00335AB4">
      <w:pPr>
        <w:pStyle w:val="a5"/>
        <w:numPr>
          <w:ilvl w:val="1"/>
          <w:numId w:val="4"/>
        </w:numPr>
        <w:jc w:val="left"/>
        <w:rPr>
          <w:rFonts w:asciiTheme="minorBidi" w:hAnsiTheme="minorBidi" w:cstheme="minorBidi"/>
          <w:u w:val="single"/>
        </w:rPr>
      </w:pPr>
      <w:r>
        <w:rPr>
          <w:rFonts w:asciiTheme="minorBidi" w:hAnsiTheme="minorBidi" w:cstheme="minorBidi" w:hint="cs"/>
          <w:rtl/>
        </w:rPr>
        <w:t>שליפה ממאגר זה תכלול את כל הספקים הרשומים בו. (צפי הרישום למאגר הוא</w:t>
      </w:r>
      <w:r w:rsidR="00945B7E">
        <w:rPr>
          <w:rFonts w:asciiTheme="minorBidi" w:hAnsiTheme="minorBidi" w:cstheme="minorBidi" w:hint="cs"/>
          <w:rtl/>
        </w:rPr>
        <w:t>:</w:t>
      </w:r>
      <w:r>
        <w:rPr>
          <w:rFonts w:asciiTheme="minorBidi" w:hAnsiTheme="minorBidi" w:cstheme="minorBidi" w:hint="cs"/>
          <w:rtl/>
        </w:rPr>
        <w:t xml:space="preserve"> פחות מעשרה ספקים ).</w:t>
      </w:r>
    </w:p>
    <w:p w14:paraId="2F1A6F5B" w14:textId="77777777" w:rsidR="00912DF9"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 xml:space="preserve">ניתן </w:t>
      </w:r>
      <w:r w:rsidR="00FB25A5">
        <w:rPr>
          <w:rFonts w:asciiTheme="minorBidi" w:hAnsiTheme="minorBidi" w:cstheme="minorBidi" w:hint="cs"/>
          <w:rtl/>
        </w:rPr>
        <w:t xml:space="preserve">יהיה </w:t>
      </w:r>
      <w:r w:rsidRPr="00B80157">
        <w:rPr>
          <w:rFonts w:asciiTheme="minorBidi" w:hAnsiTheme="minorBidi" w:cstheme="minorBidi"/>
          <w:rtl/>
        </w:rPr>
        <w:t>לעדכן את מודל השליפה לאחר דיון מיוחד של ועדת המכרזים, באישור היועץ המשפטי והחשב ובצירוף נימוקים.</w:t>
      </w:r>
      <w:r w:rsidR="00FB25A5">
        <w:rPr>
          <w:rFonts w:asciiTheme="minorBidi" w:hAnsiTheme="minorBidi" w:cstheme="minorBidi" w:hint="cs"/>
          <w:rtl/>
        </w:rPr>
        <w:t xml:space="preserve"> דיון כזה ייערך אם מספר הספקים במאגר יעלה בשלב כלשהו על 10.</w:t>
      </w:r>
    </w:p>
    <w:p w14:paraId="242EC5C9" w14:textId="77777777" w:rsidR="00912DF9" w:rsidRPr="00B80157" w:rsidRDefault="00912DF9" w:rsidP="00335AB4">
      <w:pPr>
        <w:pStyle w:val="a5"/>
        <w:numPr>
          <w:ilvl w:val="0"/>
          <w:numId w:val="0"/>
        </w:numPr>
        <w:ind w:left="1107" w:hanging="567"/>
        <w:jc w:val="left"/>
        <w:rPr>
          <w:rFonts w:asciiTheme="minorBidi" w:hAnsiTheme="minorBidi" w:cstheme="minorBidi"/>
        </w:rPr>
      </w:pPr>
      <w:r w:rsidRPr="00B80157">
        <w:rPr>
          <w:rFonts w:asciiTheme="minorBidi" w:hAnsiTheme="minorBidi" w:cstheme="minorBidi"/>
          <w:rtl/>
        </w:rPr>
        <w:t xml:space="preserve"> </w:t>
      </w:r>
    </w:p>
    <w:p w14:paraId="31666DB0" w14:textId="77777777" w:rsidR="00912DF9" w:rsidRPr="00B80157" w:rsidRDefault="00912DF9" w:rsidP="00335AB4">
      <w:pPr>
        <w:pStyle w:val="ab"/>
        <w:numPr>
          <w:ilvl w:val="0"/>
          <w:numId w:val="4"/>
        </w:numPr>
        <w:jc w:val="left"/>
        <w:rPr>
          <w:rFonts w:asciiTheme="minorBidi" w:hAnsiTheme="minorBidi" w:cstheme="minorBidi"/>
          <w:color w:val="auto"/>
        </w:rPr>
      </w:pPr>
      <w:bookmarkStart w:id="19" w:name="_Toc280186639"/>
      <w:r w:rsidRPr="00B80157">
        <w:rPr>
          <w:rFonts w:asciiTheme="minorBidi" w:hAnsiTheme="minorBidi" w:cstheme="minorBidi"/>
          <w:color w:val="auto"/>
          <w:rtl/>
        </w:rPr>
        <w:t>בחירת הספק הזוכה</w:t>
      </w:r>
      <w:bookmarkEnd w:id="19"/>
      <w:r w:rsidR="00945B7E">
        <w:rPr>
          <w:rFonts w:asciiTheme="minorBidi" w:hAnsiTheme="minorBidi" w:cstheme="minorBidi" w:hint="cs"/>
          <w:color w:val="auto"/>
          <w:rtl/>
        </w:rPr>
        <w:t xml:space="preserve"> בביצוע התקשרות</w:t>
      </w:r>
    </w:p>
    <w:p w14:paraId="418ABF38"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וועדת המכרזים תבחר את הספק הזוכה לצורך ביצוע התקשרות</w:t>
      </w:r>
      <w:r w:rsidR="00945B7E">
        <w:rPr>
          <w:rFonts w:asciiTheme="minorBidi" w:hAnsiTheme="minorBidi" w:cstheme="minorBidi" w:hint="cs"/>
          <w:rtl/>
        </w:rPr>
        <w:t xml:space="preserve">, </w:t>
      </w:r>
      <w:r w:rsidRPr="00B80157">
        <w:rPr>
          <w:rFonts w:asciiTheme="minorBidi" w:hAnsiTheme="minorBidi" w:cstheme="minorBidi"/>
          <w:rtl/>
        </w:rPr>
        <w:t>בהתאם לנושא ההתקשרות</w:t>
      </w:r>
      <w:r w:rsidR="00945B7E">
        <w:rPr>
          <w:rFonts w:asciiTheme="minorBidi" w:hAnsiTheme="minorBidi" w:cstheme="minorBidi" w:hint="cs"/>
          <w:rtl/>
        </w:rPr>
        <w:t xml:space="preserve"> בדרך של מכרז סגור.</w:t>
      </w:r>
    </w:p>
    <w:p w14:paraId="02D6AFB9" w14:textId="77777777" w:rsidR="00912DF9" w:rsidRPr="005C3BF3" w:rsidRDefault="00912DF9" w:rsidP="005C3BF3">
      <w:pPr>
        <w:pStyle w:val="a5"/>
        <w:numPr>
          <w:ilvl w:val="1"/>
          <w:numId w:val="4"/>
        </w:numPr>
        <w:jc w:val="left"/>
        <w:rPr>
          <w:rFonts w:asciiTheme="minorBidi" w:hAnsiTheme="minorBidi" w:cstheme="minorBidi"/>
        </w:rPr>
      </w:pPr>
      <w:r w:rsidRPr="00B80157">
        <w:rPr>
          <w:rFonts w:asciiTheme="minorBidi" w:hAnsiTheme="minorBidi" w:cstheme="minorBidi"/>
          <w:rtl/>
        </w:rPr>
        <w:t xml:space="preserve">לאחר קבלת ההחלטה בדבר הספק הזוכה, תתעד ועדת המכרזים בפרוטוקול את עיקרי התהליך </w:t>
      </w:r>
      <w:r w:rsidRPr="005C3BF3">
        <w:rPr>
          <w:rFonts w:asciiTheme="minorBidi" w:hAnsiTheme="minorBidi" w:cstheme="minorBidi"/>
          <w:rtl/>
        </w:rPr>
        <w:t xml:space="preserve">כמפורט בסעיף </w:t>
      </w:r>
      <w:r w:rsidRPr="005C3BF3">
        <w:rPr>
          <w:rFonts w:asciiTheme="minorBidi" w:hAnsiTheme="minorBidi" w:cstheme="minorBidi"/>
          <w:rtl/>
        </w:rPr>
        <w:fldChar w:fldCharType="begin"/>
      </w:r>
      <w:r w:rsidRPr="005C3BF3">
        <w:rPr>
          <w:rFonts w:asciiTheme="minorBidi" w:hAnsiTheme="minorBidi" w:cstheme="minorBidi"/>
          <w:rtl/>
        </w:rPr>
        <w:instrText xml:space="preserve"> </w:instrText>
      </w:r>
      <w:r w:rsidRPr="005C3BF3">
        <w:rPr>
          <w:rFonts w:asciiTheme="minorBidi" w:hAnsiTheme="minorBidi" w:cstheme="minorBidi"/>
        </w:rPr>
        <w:instrText>REF</w:instrText>
      </w:r>
      <w:r w:rsidRPr="005C3BF3">
        <w:rPr>
          <w:rFonts w:asciiTheme="minorBidi" w:hAnsiTheme="minorBidi" w:cstheme="minorBidi"/>
          <w:rtl/>
        </w:rPr>
        <w:instrText xml:space="preserve"> _</w:instrText>
      </w:r>
      <w:r w:rsidRPr="005C3BF3">
        <w:rPr>
          <w:rFonts w:asciiTheme="minorBidi" w:hAnsiTheme="minorBidi" w:cstheme="minorBidi"/>
        </w:rPr>
        <w:instrText>Ref264210959 \r \h</w:instrText>
      </w:r>
      <w:r w:rsidRPr="005C3BF3">
        <w:rPr>
          <w:rFonts w:asciiTheme="minorBidi" w:hAnsiTheme="minorBidi" w:cstheme="minorBidi"/>
          <w:rtl/>
        </w:rPr>
        <w:instrText xml:space="preserve">  \* </w:instrText>
      </w:r>
      <w:r w:rsidRPr="005C3BF3">
        <w:rPr>
          <w:rFonts w:asciiTheme="minorBidi" w:hAnsiTheme="minorBidi" w:cstheme="minorBidi"/>
        </w:rPr>
        <w:instrText>MERGEFORMAT</w:instrText>
      </w:r>
      <w:r w:rsidRPr="005C3BF3">
        <w:rPr>
          <w:rFonts w:asciiTheme="minorBidi" w:hAnsiTheme="minorBidi" w:cstheme="minorBidi"/>
          <w:rtl/>
        </w:rPr>
        <w:instrText xml:space="preserve"> </w:instrText>
      </w:r>
      <w:r w:rsidRPr="005C3BF3">
        <w:rPr>
          <w:rFonts w:asciiTheme="minorBidi" w:hAnsiTheme="minorBidi" w:cstheme="minorBidi"/>
          <w:rtl/>
        </w:rPr>
      </w:r>
      <w:r w:rsidRPr="005C3BF3">
        <w:rPr>
          <w:rFonts w:asciiTheme="minorBidi" w:hAnsiTheme="minorBidi" w:cstheme="minorBidi"/>
          <w:rtl/>
        </w:rPr>
        <w:fldChar w:fldCharType="separate"/>
      </w:r>
      <w:r w:rsidRPr="005C3BF3">
        <w:rPr>
          <w:rFonts w:asciiTheme="minorBidi" w:hAnsiTheme="minorBidi" w:cstheme="minorBidi"/>
          <w:rtl/>
        </w:rPr>
        <w:t>‏</w:t>
      </w:r>
      <w:r w:rsidRPr="005C3BF3">
        <w:rPr>
          <w:rFonts w:asciiTheme="minorBidi" w:hAnsiTheme="minorBidi" w:cstheme="minorBidi"/>
          <w:rtl/>
        </w:rPr>
        <w:fldChar w:fldCharType="end"/>
      </w:r>
      <w:r w:rsidRPr="005C3BF3">
        <w:rPr>
          <w:rFonts w:asciiTheme="minorBidi" w:hAnsiTheme="minorBidi" w:cstheme="minorBidi"/>
        </w:rPr>
        <w:t xml:space="preserve"> </w:t>
      </w:r>
      <w:r w:rsidRPr="005C3BF3">
        <w:rPr>
          <w:rFonts w:asciiTheme="minorBidi" w:hAnsiTheme="minorBidi" w:cstheme="minorBidi"/>
          <w:rtl/>
        </w:rPr>
        <w:fldChar w:fldCharType="begin"/>
      </w:r>
      <w:r w:rsidRPr="005C3BF3">
        <w:rPr>
          <w:rFonts w:asciiTheme="minorBidi" w:hAnsiTheme="minorBidi" w:cstheme="minorBidi"/>
          <w:rtl/>
        </w:rPr>
        <w:instrText xml:space="preserve"> </w:instrText>
      </w:r>
      <w:r w:rsidRPr="005C3BF3">
        <w:rPr>
          <w:rFonts w:asciiTheme="minorBidi" w:hAnsiTheme="minorBidi" w:cstheme="minorBidi"/>
        </w:rPr>
        <w:instrText>REF</w:instrText>
      </w:r>
      <w:r w:rsidRPr="005C3BF3">
        <w:rPr>
          <w:rFonts w:asciiTheme="minorBidi" w:hAnsiTheme="minorBidi" w:cstheme="minorBidi"/>
          <w:rtl/>
        </w:rPr>
        <w:instrText xml:space="preserve"> _</w:instrText>
      </w:r>
      <w:r w:rsidRPr="005C3BF3">
        <w:rPr>
          <w:rFonts w:asciiTheme="minorBidi" w:hAnsiTheme="minorBidi" w:cstheme="minorBidi"/>
        </w:rPr>
        <w:instrText>Ref392014720 \r \h</w:instrText>
      </w:r>
      <w:r w:rsidRPr="005C3BF3">
        <w:rPr>
          <w:rFonts w:asciiTheme="minorBidi" w:hAnsiTheme="minorBidi" w:cstheme="minorBidi"/>
          <w:rtl/>
        </w:rPr>
        <w:instrText xml:space="preserve">  \* </w:instrText>
      </w:r>
      <w:r w:rsidRPr="005C3BF3">
        <w:rPr>
          <w:rFonts w:asciiTheme="minorBidi" w:hAnsiTheme="minorBidi" w:cstheme="minorBidi"/>
        </w:rPr>
        <w:instrText>MERGEFORMAT</w:instrText>
      </w:r>
      <w:r w:rsidRPr="005C3BF3">
        <w:rPr>
          <w:rFonts w:asciiTheme="minorBidi" w:hAnsiTheme="minorBidi" w:cstheme="minorBidi"/>
          <w:rtl/>
        </w:rPr>
        <w:instrText xml:space="preserve"> </w:instrText>
      </w:r>
      <w:r w:rsidRPr="005C3BF3">
        <w:rPr>
          <w:rFonts w:asciiTheme="minorBidi" w:hAnsiTheme="minorBidi" w:cstheme="minorBidi"/>
          <w:rtl/>
        </w:rPr>
      </w:r>
      <w:r w:rsidRPr="005C3BF3">
        <w:rPr>
          <w:rFonts w:asciiTheme="minorBidi" w:hAnsiTheme="minorBidi" w:cstheme="minorBidi"/>
          <w:rtl/>
        </w:rPr>
        <w:fldChar w:fldCharType="separate"/>
      </w:r>
      <w:r w:rsidRPr="005C3BF3">
        <w:rPr>
          <w:rFonts w:asciiTheme="minorBidi" w:hAnsiTheme="minorBidi" w:cstheme="minorBidi"/>
          <w:rtl/>
        </w:rPr>
        <w:t>‏2.11.3</w:t>
      </w:r>
      <w:r w:rsidRPr="005C3BF3">
        <w:rPr>
          <w:rFonts w:asciiTheme="minorBidi" w:hAnsiTheme="minorBidi" w:cstheme="minorBidi"/>
          <w:rtl/>
        </w:rPr>
        <w:fldChar w:fldCharType="end"/>
      </w:r>
      <w:r w:rsidRPr="005C3BF3">
        <w:rPr>
          <w:rFonts w:asciiTheme="minorBidi" w:hAnsiTheme="minorBidi" w:cstheme="minorBidi"/>
          <w:rtl/>
        </w:rPr>
        <w:t xml:space="preserve"> להוראת </w:t>
      </w:r>
      <w:proofErr w:type="spellStart"/>
      <w:r w:rsidRPr="005C3BF3">
        <w:rPr>
          <w:rFonts w:asciiTheme="minorBidi" w:hAnsiTheme="minorBidi" w:cstheme="minorBidi"/>
          <w:rtl/>
        </w:rPr>
        <w:t>תכ"ם</w:t>
      </w:r>
      <w:proofErr w:type="spellEnd"/>
      <w:r w:rsidRPr="005C3BF3">
        <w:rPr>
          <w:rFonts w:asciiTheme="minorBidi" w:hAnsiTheme="minorBidi" w:cstheme="minorBidi"/>
          <w:rtl/>
        </w:rPr>
        <w:t xml:space="preserve"> </w:t>
      </w:r>
      <w:r w:rsidR="005C3BF3" w:rsidRPr="005C3BF3">
        <w:rPr>
          <w:rFonts w:asciiTheme="minorBidi" w:hAnsiTheme="minorBidi" w:cstheme="minorBidi" w:hint="cs"/>
          <w:rtl/>
        </w:rPr>
        <w:t>7.7.2.2</w:t>
      </w:r>
      <w:r w:rsidR="005C3BF3">
        <w:rPr>
          <w:rFonts w:asciiTheme="minorBidi" w:hAnsiTheme="minorBidi" w:cstheme="minorBidi" w:hint="cs"/>
          <w:rtl/>
        </w:rPr>
        <w:t>.</w:t>
      </w:r>
    </w:p>
    <w:p w14:paraId="012000A9" w14:textId="77777777" w:rsidR="00912DF9" w:rsidRPr="00B80157" w:rsidRDefault="00912DF9" w:rsidP="00335AB4">
      <w:pPr>
        <w:pStyle w:val="ab"/>
        <w:numPr>
          <w:ilvl w:val="0"/>
          <w:numId w:val="4"/>
        </w:numPr>
        <w:jc w:val="left"/>
        <w:rPr>
          <w:rFonts w:asciiTheme="minorBidi" w:hAnsiTheme="minorBidi" w:cstheme="minorBidi"/>
          <w:color w:val="auto"/>
        </w:rPr>
      </w:pPr>
      <w:bookmarkStart w:id="20" w:name="_Toc280186640"/>
      <w:r w:rsidRPr="00B80157">
        <w:rPr>
          <w:rFonts w:asciiTheme="minorBidi" w:hAnsiTheme="minorBidi" w:cstheme="minorBidi"/>
          <w:color w:val="auto"/>
          <w:rtl/>
        </w:rPr>
        <w:t>התקשרות עם ספק שנבחר</w:t>
      </w:r>
      <w:bookmarkEnd w:id="20"/>
    </w:p>
    <w:p w14:paraId="43C60C91"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lastRenderedPageBreak/>
        <w:t xml:space="preserve">לפני ההחלטה על התקשרות למתן שירותים תיערך בדיקה של עורך ההתקשרות בתיאום עם מנהל המאגר או עם מי מטעמו לגבי עמידת הספק בתנאים לביצוע ההתקשרות עמו ולגבי תוקף האישורים שהמציא בשלב ההצטרפות למאגר. </w:t>
      </w:r>
    </w:p>
    <w:p w14:paraId="1FDCF7DB"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בכל הסכם התקשרות לביצוע עבודה עם ספק יכניס המשרד סעיף הצהרה בדבר נכונות הפרטים על אודות הספק שבמאגר.</w:t>
      </w:r>
    </w:p>
    <w:p w14:paraId="7B1D437A"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 xml:space="preserve">בתוך 14 ימי עבודה ממועד החתימה על הסכם ההתקשרות, יעביר עורך ההתקשרות את פרטי הספק שנבחר ואת הסכם ההתקשרות עמו למנהל המאגר לשם תיעודם במאגר. </w:t>
      </w:r>
    </w:p>
    <w:p w14:paraId="2CB2A4FE"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 xml:space="preserve">בסיום ההתקשרות יעביר עורך ההתקשרות למנהל המאגר את פרטי ההתקשרות לשם תיעודם במאגר. </w:t>
      </w:r>
    </w:p>
    <w:p w14:paraId="5C707FE9" w14:textId="77777777" w:rsidR="00912DF9" w:rsidRPr="00B80157" w:rsidRDefault="00912DF9" w:rsidP="00335AB4">
      <w:pPr>
        <w:pStyle w:val="ab"/>
        <w:numPr>
          <w:ilvl w:val="0"/>
          <w:numId w:val="4"/>
        </w:numPr>
        <w:jc w:val="left"/>
        <w:rPr>
          <w:rFonts w:asciiTheme="minorBidi" w:hAnsiTheme="minorBidi" w:cstheme="minorBidi"/>
          <w:color w:val="auto"/>
        </w:rPr>
      </w:pPr>
      <w:bookmarkStart w:id="21" w:name="_Toc280186641"/>
      <w:r w:rsidRPr="00B80157">
        <w:rPr>
          <w:rFonts w:asciiTheme="minorBidi" w:hAnsiTheme="minorBidi" w:cstheme="minorBidi"/>
          <w:color w:val="auto"/>
          <w:rtl/>
        </w:rPr>
        <w:t>פיקוח ובקרה</w:t>
      </w:r>
      <w:bookmarkEnd w:id="21"/>
    </w:p>
    <w:p w14:paraId="62E7ED1A"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ועדת המכרזים תהיה אחראית על קביעה ועל הפעלה של אמצעי פיקוח ובקרה (לרבות בדיקות, ביקורות ודוחות), על התאמת נוהל המאגר להנחיות הוראה זו, על איכותו של נוהל המאגר ועל יישומו.</w:t>
      </w:r>
    </w:p>
    <w:p w14:paraId="767FE804"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 xml:space="preserve">הפיקוח והבקרה </w:t>
      </w:r>
      <w:r w:rsidR="0084431D">
        <w:rPr>
          <w:rFonts w:asciiTheme="minorBidi" w:hAnsiTheme="minorBidi" w:cstheme="minorBidi" w:hint="cs"/>
          <w:rtl/>
        </w:rPr>
        <w:t>של</w:t>
      </w:r>
      <w:r w:rsidRPr="00B80157">
        <w:rPr>
          <w:rFonts w:asciiTheme="minorBidi" w:hAnsiTheme="minorBidi" w:cstheme="minorBidi"/>
          <w:rtl/>
        </w:rPr>
        <w:t xml:space="preserve"> ועדת המכרזים </w:t>
      </w:r>
      <w:r w:rsidR="0084431D">
        <w:rPr>
          <w:rFonts w:asciiTheme="minorBidi" w:hAnsiTheme="minorBidi" w:cstheme="minorBidi" w:hint="cs"/>
          <w:rtl/>
        </w:rPr>
        <w:t>ל</w:t>
      </w:r>
      <w:r w:rsidRPr="00B80157">
        <w:rPr>
          <w:rFonts w:asciiTheme="minorBidi" w:hAnsiTheme="minorBidi" w:cstheme="minorBidi"/>
          <w:rtl/>
        </w:rPr>
        <w:t xml:space="preserve">בדיקת יישום הנוהל, </w:t>
      </w:r>
      <w:r w:rsidR="0084431D">
        <w:rPr>
          <w:rFonts w:asciiTheme="minorBidi" w:hAnsiTheme="minorBidi" w:cstheme="minorBidi" w:hint="cs"/>
          <w:rtl/>
        </w:rPr>
        <w:t>ל</w:t>
      </w:r>
      <w:r w:rsidRPr="00B80157">
        <w:rPr>
          <w:rFonts w:asciiTheme="minorBidi" w:hAnsiTheme="minorBidi" w:cstheme="minorBidi"/>
          <w:rtl/>
        </w:rPr>
        <w:t>אופן הקמת המאגר וניהולו ו</w:t>
      </w:r>
      <w:r w:rsidR="0084431D">
        <w:rPr>
          <w:rFonts w:asciiTheme="minorBidi" w:hAnsiTheme="minorBidi" w:cstheme="minorBidi" w:hint="cs"/>
          <w:rtl/>
        </w:rPr>
        <w:t>ל</w:t>
      </w:r>
      <w:r w:rsidRPr="00B80157">
        <w:rPr>
          <w:rFonts w:asciiTheme="minorBidi" w:hAnsiTheme="minorBidi" w:cstheme="minorBidi"/>
          <w:rtl/>
        </w:rPr>
        <w:t>אופן הבחירה של הספקים</w:t>
      </w:r>
      <w:r w:rsidR="0084431D">
        <w:rPr>
          <w:rFonts w:asciiTheme="minorBidi" w:hAnsiTheme="minorBidi" w:cstheme="minorBidi" w:hint="cs"/>
          <w:rtl/>
        </w:rPr>
        <w:t>, ייעשו במשותף עם מנהל המאגר, באופן שאיננו ממוכן.</w:t>
      </w:r>
    </w:p>
    <w:p w14:paraId="23F4DF09"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 xml:space="preserve">אחת </w:t>
      </w:r>
      <w:r w:rsidR="0084431D">
        <w:rPr>
          <w:rFonts w:asciiTheme="minorBidi" w:hAnsiTheme="minorBidi" w:cstheme="minorBidi" w:hint="cs"/>
          <w:rtl/>
        </w:rPr>
        <w:t>לשנה</w:t>
      </w:r>
      <w:r w:rsidRPr="00B80157">
        <w:rPr>
          <w:rFonts w:asciiTheme="minorBidi" w:hAnsiTheme="minorBidi" w:cstheme="minorBidi"/>
          <w:rtl/>
        </w:rPr>
        <w:t xml:space="preserve"> יגיש מנהל המאגר לוועדת המכרזים דוח של העבודות שניתנו לספקים במאגר. </w:t>
      </w:r>
    </w:p>
    <w:p w14:paraId="041D203C" w14:textId="77777777" w:rsidR="00912DF9" w:rsidRPr="005C3BF3" w:rsidRDefault="00912DF9" w:rsidP="005C3BF3">
      <w:pPr>
        <w:pStyle w:val="a5"/>
        <w:numPr>
          <w:ilvl w:val="1"/>
          <w:numId w:val="4"/>
        </w:numPr>
        <w:jc w:val="left"/>
        <w:rPr>
          <w:rFonts w:asciiTheme="minorBidi" w:hAnsiTheme="minorBidi" w:cstheme="minorBidi"/>
        </w:rPr>
      </w:pPr>
      <w:r w:rsidRPr="00B80157">
        <w:rPr>
          <w:rFonts w:asciiTheme="minorBidi" w:hAnsiTheme="minorBidi" w:cstheme="minorBidi"/>
          <w:rtl/>
        </w:rPr>
        <w:t>אח</w:t>
      </w:r>
      <w:r w:rsidRPr="005C3BF3">
        <w:rPr>
          <w:rFonts w:asciiTheme="minorBidi" w:hAnsiTheme="minorBidi" w:cstheme="minorBidi"/>
          <w:rtl/>
        </w:rPr>
        <w:t>ת לשנה יגיש מנהל המאגר לוועדת המכרזים דוח ביצוע על פעילות המאגר, כמפורט בסעיפים</w:t>
      </w:r>
      <w:r w:rsidRPr="005C3BF3">
        <w:rPr>
          <w:rFonts w:asciiTheme="minorBidi" w:hAnsiTheme="minorBidi" w:cstheme="minorBidi"/>
        </w:rPr>
        <w:t xml:space="preserve"> </w:t>
      </w:r>
      <w:r w:rsidRPr="005C3BF3">
        <w:rPr>
          <w:rFonts w:asciiTheme="minorBidi" w:hAnsiTheme="minorBidi" w:cstheme="minorBidi"/>
        </w:rPr>
        <w:fldChar w:fldCharType="begin"/>
      </w:r>
      <w:r w:rsidRPr="005C3BF3">
        <w:rPr>
          <w:rFonts w:asciiTheme="minorBidi" w:hAnsiTheme="minorBidi" w:cstheme="minorBidi"/>
        </w:rPr>
        <w:instrText xml:space="preserve"> REF _Ref392014783 \r \h  \* MERGEFORMAT </w:instrText>
      </w:r>
      <w:r w:rsidRPr="005C3BF3">
        <w:rPr>
          <w:rFonts w:asciiTheme="minorBidi" w:hAnsiTheme="minorBidi" w:cstheme="minorBidi"/>
        </w:rPr>
      </w:r>
      <w:r w:rsidRPr="005C3BF3">
        <w:rPr>
          <w:rFonts w:asciiTheme="minorBidi" w:hAnsiTheme="minorBidi" w:cstheme="minorBidi"/>
        </w:rPr>
        <w:fldChar w:fldCharType="separate"/>
      </w:r>
      <w:r w:rsidRPr="005C3BF3">
        <w:rPr>
          <w:rFonts w:asciiTheme="minorBidi" w:hAnsiTheme="minorBidi" w:cstheme="minorBidi"/>
          <w:rtl/>
        </w:rPr>
        <w:t>‏2.13.4.2.2</w:t>
      </w:r>
      <w:r w:rsidRPr="005C3BF3">
        <w:rPr>
          <w:rFonts w:asciiTheme="minorBidi" w:hAnsiTheme="minorBidi" w:cstheme="minorBidi"/>
        </w:rPr>
        <w:fldChar w:fldCharType="end"/>
      </w:r>
      <w:r w:rsidRPr="005C3BF3">
        <w:rPr>
          <w:rFonts w:asciiTheme="minorBidi" w:hAnsiTheme="minorBidi" w:cstheme="minorBidi"/>
        </w:rPr>
        <w:t xml:space="preserve"> </w:t>
      </w:r>
      <w:r w:rsidRPr="005C3BF3">
        <w:rPr>
          <w:rFonts w:asciiTheme="minorBidi" w:hAnsiTheme="minorBidi" w:cstheme="minorBidi"/>
          <w:rtl/>
        </w:rPr>
        <w:t>-</w:t>
      </w:r>
      <w:r w:rsidRPr="005C3BF3">
        <w:rPr>
          <w:rFonts w:asciiTheme="minorBidi" w:hAnsiTheme="minorBidi" w:cstheme="minorBidi"/>
        </w:rPr>
        <w:t xml:space="preserve">  </w:t>
      </w:r>
      <w:r w:rsidRPr="005C3BF3">
        <w:rPr>
          <w:rFonts w:asciiTheme="minorBidi" w:hAnsiTheme="minorBidi" w:cstheme="minorBidi"/>
          <w:rtl/>
        </w:rPr>
        <w:fldChar w:fldCharType="begin"/>
      </w:r>
      <w:r w:rsidRPr="005C3BF3">
        <w:rPr>
          <w:rFonts w:asciiTheme="minorBidi" w:hAnsiTheme="minorBidi" w:cstheme="minorBidi"/>
          <w:rtl/>
        </w:rPr>
        <w:instrText xml:space="preserve"> </w:instrText>
      </w:r>
      <w:r w:rsidRPr="005C3BF3">
        <w:rPr>
          <w:rFonts w:asciiTheme="minorBidi" w:hAnsiTheme="minorBidi" w:cstheme="minorBidi"/>
        </w:rPr>
        <w:instrText>REF</w:instrText>
      </w:r>
      <w:r w:rsidRPr="005C3BF3">
        <w:rPr>
          <w:rFonts w:asciiTheme="minorBidi" w:hAnsiTheme="minorBidi" w:cstheme="minorBidi"/>
          <w:rtl/>
        </w:rPr>
        <w:instrText xml:space="preserve"> _</w:instrText>
      </w:r>
      <w:r w:rsidRPr="005C3BF3">
        <w:rPr>
          <w:rFonts w:asciiTheme="minorBidi" w:hAnsiTheme="minorBidi" w:cstheme="minorBidi"/>
        </w:rPr>
        <w:instrText>Ref280188171 \r \h</w:instrText>
      </w:r>
      <w:r w:rsidRPr="005C3BF3">
        <w:rPr>
          <w:rFonts w:asciiTheme="minorBidi" w:hAnsiTheme="minorBidi" w:cstheme="minorBidi"/>
          <w:rtl/>
        </w:rPr>
        <w:instrText xml:space="preserve">  \* </w:instrText>
      </w:r>
      <w:r w:rsidRPr="005C3BF3">
        <w:rPr>
          <w:rFonts w:asciiTheme="minorBidi" w:hAnsiTheme="minorBidi" w:cstheme="minorBidi"/>
        </w:rPr>
        <w:instrText>MERGEFORMAT</w:instrText>
      </w:r>
      <w:r w:rsidRPr="005C3BF3">
        <w:rPr>
          <w:rFonts w:asciiTheme="minorBidi" w:hAnsiTheme="minorBidi" w:cstheme="minorBidi"/>
          <w:rtl/>
        </w:rPr>
        <w:instrText xml:space="preserve"> </w:instrText>
      </w:r>
      <w:r w:rsidRPr="005C3BF3">
        <w:rPr>
          <w:rFonts w:asciiTheme="minorBidi" w:hAnsiTheme="minorBidi" w:cstheme="minorBidi"/>
          <w:rtl/>
        </w:rPr>
      </w:r>
      <w:r w:rsidRPr="005C3BF3">
        <w:rPr>
          <w:rFonts w:asciiTheme="minorBidi" w:hAnsiTheme="minorBidi" w:cstheme="minorBidi"/>
          <w:rtl/>
        </w:rPr>
        <w:fldChar w:fldCharType="separate"/>
      </w:r>
      <w:r w:rsidRPr="005C3BF3">
        <w:rPr>
          <w:rFonts w:asciiTheme="minorBidi" w:hAnsiTheme="minorBidi" w:cstheme="minorBidi"/>
          <w:rtl/>
        </w:rPr>
        <w:t>‏</w:t>
      </w:r>
      <w:r w:rsidRPr="005C3BF3">
        <w:rPr>
          <w:rFonts w:asciiTheme="minorBidi" w:hAnsiTheme="minorBidi" w:cstheme="minorBidi"/>
          <w:rtl/>
        </w:rPr>
        <w:fldChar w:fldCharType="begin"/>
      </w:r>
      <w:r w:rsidRPr="005C3BF3">
        <w:rPr>
          <w:rFonts w:asciiTheme="minorBidi" w:hAnsiTheme="minorBidi" w:cstheme="minorBidi"/>
          <w:rtl/>
        </w:rPr>
        <w:instrText xml:space="preserve"> </w:instrText>
      </w:r>
      <w:r w:rsidRPr="005C3BF3">
        <w:rPr>
          <w:rFonts w:asciiTheme="minorBidi" w:hAnsiTheme="minorBidi" w:cstheme="minorBidi"/>
        </w:rPr>
        <w:instrText>REF</w:instrText>
      </w:r>
      <w:r w:rsidRPr="005C3BF3">
        <w:rPr>
          <w:rFonts w:asciiTheme="minorBidi" w:hAnsiTheme="minorBidi" w:cstheme="minorBidi"/>
          <w:rtl/>
        </w:rPr>
        <w:instrText xml:space="preserve"> _</w:instrText>
      </w:r>
      <w:r w:rsidRPr="005C3BF3">
        <w:rPr>
          <w:rFonts w:asciiTheme="minorBidi" w:hAnsiTheme="minorBidi" w:cstheme="minorBidi"/>
        </w:rPr>
        <w:instrText>Ref280188171 \r \h</w:instrText>
      </w:r>
      <w:r w:rsidRPr="005C3BF3">
        <w:rPr>
          <w:rFonts w:asciiTheme="minorBidi" w:hAnsiTheme="minorBidi" w:cstheme="minorBidi"/>
          <w:rtl/>
        </w:rPr>
        <w:instrText xml:space="preserve">  \* </w:instrText>
      </w:r>
      <w:r w:rsidRPr="005C3BF3">
        <w:rPr>
          <w:rFonts w:asciiTheme="minorBidi" w:hAnsiTheme="minorBidi" w:cstheme="minorBidi"/>
        </w:rPr>
        <w:instrText>MERGEFORMAT</w:instrText>
      </w:r>
      <w:r w:rsidRPr="005C3BF3">
        <w:rPr>
          <w:rFonts w:asciiTheme="minorBidi" w:hAnsiTheme="minorBidi" w:cstheme="minorBidi"/>
          <w:rtl/>
        </w:rPr>
        <w:instrText xml:space="preserve"> </w:instrText>
      </w:r>
      <w:r w:rsidRPr="005C3BF3">
        <w:rPr>
          <w:rFonts w:asciiTheme="minorBidi" w:hAnsiTheme="minorBidi" w:cstheme="minorBidi"/>
          <w:rtl/>
        </w:rPr>
      </w:r>
      <w:r w:rsidRPr="005C3BF3">
        <w:rPr>
          <w:rFonts w:asciiTheme="minorBidi" w:hAnsiTheme="minorBidi" w:cstheme="minorBidi"/>
          <w:rtl/>
        </w:rPr>
        <w:fldChar w:fldCharType="separate"/>
      </w:r>
      <w:r w:rsidRPr="005C3BF3">
        <w:rPr>
          <w:rFonts w:asciiTheme="minorBidi" w:hAnsiTheme="minorBidi" w:cstheme="minorBidi"/>
          <w:rtl/>
        </w:rPr>
        <w:t>‏2.13.4.2.5</w:t>
      </w:r>
      <w:r w:rsidRPr="005C3BF3">
        <w:rPr>
          <w:rFonts w:asciiTheme="minorBidi" w:hAnsiTheme="minorBidi" w:cstheme="minorBidi"/>
          <w:rtl/>
        </w:rPr>
        <w:fldChar w:fldCharType="end"/>
      </w:r>
      <w:r w:rsidRPr="005C3BF3">
        <w:rPr>
          <w:rFonts w:asciiTheme="minorBidi" w:hAnsiTheme="minorBidi" w:cstheme="minorBidi"/>
          <w:rtl/>
        </w:rPr>
        <w:fldChar w:fldCharType="end"/>
      </w:r>
      <w:r w:rsidRPr="005C3BF3">
        <w:rPr>
          <w:rFonts w:asciiTheme="minorBidi" w:hAnsiTheme="minorBidi" w:cstheme="minorBidi"/>
          <w:rtl/>
        </w:rPr>
        <w:t xml:space="preserve"> להוראת </w:t>
      </w:r>
      <w:proofErr w:type="spellStart"/>
      <w:r w:rsidRPr="005C3BF3">
        <w:rPr>
          <w:rFonts w:asciiTheme="minorBidi" w:hAnsiTheme="minorBidi" w:cstheme="minorBidi"/>
          <w:rtl/>
        </w:rPr>
        <w:t>תכ"ם</w:t>
      </w:r>
      <w:proofErr w:type="spellEnd"/>
      <w:r w:rsidR="005C3BF3" w:rsidRPr="005C3BF3">
        <w:rPr>
          <w:rFonts w:asciiTheme="minorBidi" w:hAnsiTheme="minorBidi" w:cstheme="minorBidi" w:hint="cs"/>
          <w:rtl/>
        </w:rPr>
        <w:t xml:space="preserve"> 7.7.2.2.</w:t>
      </w:r>
    </w:p>
    <w:p w14:paraId="6C6A479B" w14:textId="77777777" w:rsidR="00912DF9" w:rsidRPr="00B80157" w:rsidRDefault="00912DF9" w:rsidP="00335AB4">
      <w:pPr>
        <w:pStyle w:val="a5"/>
        <w:numPr>
          <w:ilvl w:val="1"/>
          <w:numId w:val="4"/>
        </w:numPr>
        <w:jc w:val="left"/>
        <w:rPr>
          <w:rFonts w:asciiTheme="minorBidi" w:hAnsiTheme="minorBidi" w:cstheme="minorBidi"/>
        </w:rPr>
      </w:pPr>
      <w:r w:rsidRPr="00B80157">
        <w:rPr>
          <w:rFonts w:asciiTheme="minorBidi" w:hAnsiTheme="minorBidi" w:cstheme="minorBidi"/>
          <w:rtl/>
        </w:rPr>
        <w:t xml:space="preserve">וועדת המכרזים תקיים ישיבה ייעודית לדיון בממצאי הדוח אחת לשנה. עיקרי הדיון, מסקנותיו והמלצותיו יתועדו בפרוטוקול. </w:t>
      </w:r>
    </w:p>
    <w:p w14:paraId="4449ECC9" w14:textId="77777777" w:rsidR="00912DF9" w:rsidRPr="00B80157" w:rsidRDefault="00912DF9" w:rsidP="00335AB4">
      <w:pPr>
        <w:pStyle w:val="3"/>
        <w:jc w:val="left"/>
        <w:rPr>
          <w:rFonts w:asciiTheme="minorBidi" w:hAnsiTheme="minorBidi" w:cstheme="minorBidi"/>
          <w:sz w:val="22"/>
          <w:szCs w:val="22"/>
          <w:rtl/>
        </w:rPr>
      </w:pPr>
      <w:r w:rsidRPr="00B80157">
        <w:rPr>
          <w:rFonts w:asciiTheme="minorBidi" w:hAnsiTheme="minorBidi" w:cstheme="minorBidi"/>
          <w:sz w:val="22"/>
          <w:szCs w:val="22"/>
          <w:rtl/>
        </w:rPr>
        <w:br w:type="page"/>
      </w:r>
    </w:p>
    <w:p w14:paraId="630DAF03" w14:textId="77777777" w:rsidR="00912DF9" w:rsidRPr="00B80157" w:rsidRDefault="00912DF9" w:rsidP="00335AB4">
      <w:pPr>
        <w:pStyle w:val="-"/>
        <w:jc w:val="left"/>
        <w:rPr>
          <w:rFonts w:asciiTheme="minorBidi" w:hAnsiTheme="minorBidi" w:cstheme="minorBidi"/>
          <w:rtl/>
        </w:rPr>
      </w:pPr>
      <w:r w:rsidRPr="00B80157">
        <w:rPr>
          <w:rFonts w:asciiTheme="minorBidi" w:hAnsiTheme="minorBidi" w:cstheme="minorBidi"/>
          <w:rtl/>
        </w:rPr>
        <w:lastRenderedPageBreak/>
        <w:t>נספח ה</w:t>
      </w:r>
      <w:bookmarkStart w:id="22" w:name="נספח_ה"/>
      <w:bookmarkEnd w:id="22"/>
    </w:p>
    <w:p w14:paraId="1EFFF7AF" w14:textId="77777777" w:rsidR="00912DF9" w:rsidRPr="00B80157" w:rsidRDefault="00912DF9" w:rsidP="00335AB4">
      <w:pPr>
        <w:pStyle w:val="-0"/>
        <w:pBdr>
          <w:bottom w:val="single" w:sz="6" w:space="0" w:color="1F497D"/>
        </w:pBdr>
        <w:jc w:val="left"/>
        <w:rPr>
          <w:rFonts w:asciiTheme="minorBidi" w:hAnsiTheme="minorBidi"/>
          <w:rtl/>
        </w:rPr>
      </w:pPr>
      <w:r w:rsidRPr="00B80157">
        <w:rPr>
          <w:rFonts w:asciiTheme="minorBidi" w:hAnsiTheme="minorBidi"/>
          <w:rtl/>
        </w:rPr>
        <w:t>הודעה – קול קורא להקמת מאגר</w:t>
      </w:r>
    </w:p>
    <w:p w14:paraId="5CCDB623" w14:textId="77777777" w:rsidR="00912DF9" w:rsidRPr="00B80157" w:rsidRDefault="00912DF9" w:rsidP="00335AB4">
      <w:pPr>
        <w:rPr>
          <w:rFonts w:asciiTheme="minorBidi" w:hAnsiTheme="minorBidi" w:cstheme="minorBidi"/>
          <w:b/>
          <w:bCs/>
          <w:color w:val="FFFFFF"/>
          <w:kern w:val="28"/>
          <w:sz w:val="22"/>
          <w:szCs w:val="22"/>
          <w:rtl/>
        </w:rPr>
      </w:pPr>
    </w:p>
    <w:tbl>
      <w:tblPr>
        <w:bidiVisual/>
        <w:tblW w:w="8280" w:type="dxa"/>
        <w:tblInd w:w="3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249"/>
        <w:gridCol w:w="7723"/>
      </w:tblGrid>
      <w:tr w:rsidR="00917FFE" w:rsidRPr="00B80157" w14:paraId="5C3D91F9" w14:textId="77777777" w:rsidTr="00385591">
        <w:tc>
          <w:tcPr>
            <w:tcW w:w="2738" w:type="dxa"/>
            <w:shd w:val="clear" w:color="auto" w:fill="E6E6E6"/>
            <w:vAlign w:val="center"/>
          </w:tcPr>
          <w:p w14:paraId="5AD13414" w14:textId="77777777" w:rsidR="00917FFE" w:rsidRPr="00B80157" w:rsidRDefault="00917FFE" w:rsidP="00385591">
            <w:pPr>
              <w:spacing w:before="140" w:after="140"/>
              <w:rPr>
                <w:rFonts w:asciiTheme="minorBidi" w:hAnsiTheme="minorBidi" w:cstheme="minorBidi"/>
                <w:sz w:val="22"/>
                <w:szCs w:val="22"/>
                <w:rtl/>
              </w:rPr>
            </w:pPr>
            <w:r w:rsidRPr="00B80157">
              <w:rPr>
                <w:rFonts w:asciiTheme="minorBidi" w:hAnsiTheme="minorBidi" w:cstheme="minorBidi"/>
                <w:sz w:val="22"/>
                <w:szCs w:val="22"/>
                <w:rtl/>
              </w:rPr>
              <w:t>מספר פרסום/הודעה</w:t>
            </w:r>
          </w:p>
        </w:tc>
        <w:tc>
          <w:tcPr>
            <w:tcW w:w="5542" w:type="dxa"/>
            <w:tcBorders>
              <w:right w:val="thinThickSmallGap" w:sz="24" w:space="0" w:color="auto"/>
            </w:tcBorders>
            <w:vAlign w:val="center"/>
          </w:tcPr>
          <w:p w14:paraId="26C7DB87" w14:textId="77777777" w:rsidR="00917FFE" w:rsidRPr="00B80157" w:rsidRDefault="00917FFE" w:rsidP="00385591">
            <w:pPr>
              <w:spacing w:before="140" w:after="140"/>
              <w:rPr>
                <w:rFonts w:asciiTheme="minorBidi" w:hAnsiTheme="minorBidi" w:cstheme="minorBidi"/>
                <w:sz w:val="22"/>
                <w:szCs w:val="22"/>
              </w:rPr>
            </w:pPr>
            <w:r>
              <w:rPr>
                <w:rFonts w:asciiTheme="minorBidi" w:hAnsiTheme="minorBidi" w:cstheme="minorBidi"/>
                <w:sz w:val="22"/>
                <w:szCs w:val="22"/>
              </w:rPr>
              <w:t>701-2020</w:t>
            </w:r>
          </w:p>
        </w:tc>
      </w:tr>
      <w:tr w:rsidR="00917FFE" w:rsidRPr="00B80157" w14:paraId="62711E8D" w14:textId="77777777" w:rsidTr="00385591">
        <w:tc>
          <w:tcPr>
            <w:tcW w:w="2738" w:type="dxa"/>
            <w:shd w:val="clear" w:color="auto" w:fill="E6E6E6"/>
            <w:vAlign w:val="center"/>
          </w:tcPr>
          <w:p w14:paraId="4115E5AF" w14:textId="77777777" w:rsidR="00917FFE" w:rsidRPr="00B80157" w:rsidRDefault="00917FFE" w:rsidP="00385591">
            <w:pPr>
              <w:spacing w:before="140" w:after="140"/>
              <w:rPr>
                <w:rFonts w:asciiTheme="minorBidi" w:hAnsiTheme="minorBidi" w:cstheme="minorBidi"/>
                <w:sz w:val="22"/>
                <w:szCs w:val="22"/>
                <w:rtl/>
              </w:rPr>
            </w:pPr>
            <w:r w:rsidRPr="00B80157">
              <w:rPr>
                <w:rFonts w:asciiTheme="minorBidi" w:hAnsiTheme="minorBidi" w:cstheme="minorBidi"/>
                <w:sz w:val="22"/>
                <w:szCs w:val="22"/>
                <w:rtl/>
              </w:rPr>
              <w:t>נושא ההודעה</w:t>
            </w:r>
          </w:p>
        </w:tc>
        <w:tc>
          <w:tcPr>
            <w:tcW w:w="5542" w:type="dxa"/>
            <w:tcBorders>
              <w:right w:val="thinThickSmallGap" w:sz="24" w:space="0" w:color="auto"/>
            </w:tcBorders>
            <w:vAlign w:val="center"/>
          </w:tcPr>
          <w:p w14:paraId="00193774" w14:textId="77777777" w:rsidR="00917FFE" w:rsidRPr="00B80157" w:rsidRDefault="00917FFE" w:rsidP="00385591">
            <w:pPr>
              <w:spacing w:before="140" w:after="140"/>
              <w:rPr>
                <w:rFonts w:asciiTheme="minorBidi" w:hAnsiTheme="minorBidi" w:cstheme="minorBidi"/>
                <w:b/>
                <w:bCs/>
                <w:sz w:val="22"/>
                <w:szCs w:val="22"/>
                <w:rtl/>
              </w:rPr>
            </w:pPr>
            <w:r w:rsidRPr="00B80157">
              <w:rPr>
                <w:rFonts w:asciiTheme="minorBidi" w:hAnsiTheme="minorBidi" w:cstheme="minorBidi"/>
                <w:b/>
                <w:bCs/>
                <w:sz w:val="22"/>
                <w:szCs w:val="22"/>
                <w:rtl/>
              </w:rPr>
              <w:t>קול קורא להצטרפות לרשימת מציעים (מאגר) של נותני</w:t>
            </w:r>
            <w:r>
              <w:rPr>
                <w:rFonts w:asciiTheme="minorBidi" w:hAnsiTheme="minorBidi" w:cstheme="minorBidi"/>
                <w:b/>
                <w:bCs/>
                <w:sz w:val="22"/>
                <w:szCs w:val="22"/>
                <w:rtl/>
              </w:rPr>
              <w:t xml:space="preserve"> שירותים מקצועיים וספקים למשרד </w:t>
            </w:r>
            <w:r>
              <w:rPr>
                <w:rFonts w:asciiTheme="minorBidi" w:hAnsiTheme="minorBidi" w:cstheme="minorBidi" w:hint="cs"/>
                <w:b/>
                <w:bCs/>
                <w:sz w:val="22"/>
                <w:szCs w:val="22"/>
                <w:rtl/>
              </w:rPr>
              <w:t xml:space="preserve">הבריאות לתחזוקת </w:t>
            </w:r>
            <w:r w:rsidRPr="001A3CAD">
              <w:rPr>
                <w:rFonts w:asciiTheme="minorBidi" w:hAnsiTheme="minorBidi" w:cs="Arial"/>
                <w:b/>
                <w:bCs/>
                <w:sz w:val="22"/>
                <w:szCs w:val="22"/>
                <w:rtl/>
              </w:rPr>
              <w:t>ב</w:t>
            </w:r>
            <w:r>
              <w:rPr>
                <w:rFonts w:asciiTheme="minorBidi" w:hAnsiTheme="minorBidi" w:cs="Arial"/>
                <w:b/>
                <w:bCs/>
                <w:sz w:val="22"/>
                <w:szCs w:val="22"/>
                <w:rtl/>
              </w:rPr>
              <w:t xml:space="preserve">סיסי הנתונים </w:t>
            </w:r>
            <w:r>
              <w:rPr>
                <w:rFonts w:asciiTheme="minorBidi" w:hAnsiTheme="minorBidi" w:cs="Arial" w:hint="cs"/>
                <w:b/>
                <w:bCs/>
                <w:sz w:val="22"/>
                <w:szCs w:val="22"/>
                <w:rtl/>
              </w:rPr>
              <w:t xml:space="preserve">מתוצרת </w:t>
            </w:r>
            <w:r>
              <w:rPr>
                <w:rFonts w:asciiTheme="minorBidi" w:hAnsiTheme="minorBidi" w:cs="Arial"/>
                <w:b/>
                <w:bCs/>
                <w:sz w:val="22"/>
                <w:szCs w:val="22"/>
                <w:rtl/>
              </w:rPr>
              <w:t>אורקל</w:t>
            </w:r>
          </w:p>
        </w:tc>
      </w:tr>
      <w:tr w:rsidR="00917FFE" w:rsidRPr="00B80157" w14:paraId="53E0C190" w14:textId="77777777" w:rsidTr="00385591">
        <w:trPr>
          <w:trHeight w:val="1054"/>
        </w:trPr>
        <w:tc>
          <w:tcPr>
            <w:tcW w:w="2738" w:type="dxa"/>
            <w:shd w:val="clear" w:color="auto" w:fill="E6E6E6"/>
            <w:vAlign w:val="center"/>
          </w:tcPr>
          <w:p w14:paraId="28ADF705" w14:textId="77777777" w:rsidR="00917FFE" w:rsidRPr="00B80157" w:rsidRDefault="00917FFE" w:rsidP="00385591">
            <w:pPr>
              <w:spacing w:before="140" w:after="140"/>
              <w:rPr>
                <w:rFonts w:asciiTheme="minorBidi" w:hAnsiTheme="minorBidi" w:cstheme="minorBidi"/>
                <w:sz w:val="22"/>
                <w:szCs w:val="22"/>
                <w:rtl/>
              </w:rPr>
            </w:pPr>
            <w:r w:rsidRPr="00B80157">
              <w:rPr>
                <w:rFonts w:asciiTheme="minorBidi" w:hAnsiTheme="minorBidi" w:cstheme="minorBidi"/>
                <w:sz w:val="22"/>
                <w:szCs w:val="22"/>
                <w:rtl/>
              </w:rPr>
              <w:t xml:space="preserve">מקצועות, התמחויות ותתי התמחויות הכלולים במאגר </w:t>
            </w:r>
          </w:p>
        </w:tc>
        <w:tc>
          <w:tcPr>
            <w:tcW w:w="5542" w:type="dxa"/>
            <w:tcBorders>
              <w:right w:val="thinThickSmallGap" w:sz="24" w:space="0" w:color="auto"/>
            </w:tcBorders>
            <w:vAlign w:val="center"/>
          </w:tcPr>
          <w:p w14:paraId="34EA3C3B" w14:textId="77777777" w:rsidR="00917FFE" w:rsidRPr="001A3CAD" w:rsidRDefault="00917FFE" w:rsidP="00917FFE">
            <w:pPr>
              <w:numPr>
                <w:ilvl w:val="0"/>
                <w:numId w:val="5"/>
              </w:numPr>
              <w:spacing w:before="140" w:after="140"/>
              <w:rPr>
                <w:rFonts w:asciiTheme="minorBidi" w:hAnsiTheme="minorBidi" w:cstheme="minorBidi"/>
                <w:sz w:val="22"/>
                <w:szCs w:val="22"/>
                <w:rtl/>
              </w:rPr>
            </w:pPr>
            <w:r w:rsidRPr="001A3CAD">
              <w:rPr>
                <w:rFonts w:asciiTheme="minorBidi" w:hAnsiTheme="minorBidi" w:cs="Arial"/>
                <w:sz w:val="22"/>
                <w:szCs w:val="22"/>
                <w:rtl/>
              </w:rPr>
              <w:t xml:space="preserve">אחזקת שבר לבסיסי הנתונים של אורקל, הפועלים </w:t>
            </w:r>
            <w:r>
              <w:rPr>
                <w:rFonts w:asciiTheme="minorBidi" w:hAnsiTheme="minorBidi" w:cs="Arial"/>
                <w:sz w:val="22"/>
                <w:szCs w:val="22"/>
                <w:rtl/>
              </w:rPr>
              <w:t>במשרד הבריאות</w:t>
            </w:r>
            <w:r>
              <w:rPr>
                <w:rFonts w:asciiTheme="minorBidi" w:hAnsiTheme="minorBidi" w:cs="Arial" w:hint="cs"/>
                <w:sz w:val="22"/>
                <w:szCs w:val="22"/>
                <w:rtl/>
              </w:rPr>
              <w:t>.</w:t>
            </w:r>
          </w:p>
          <w:p w14:paraId="19156CDE" w14:textId="77777777" w:rsidR="00917FFE" w:rsidRPr="001A3CAD" w:rsidRDefault="00917FFE" w:rsidP="00917FFE">
            <w:pPr>
              <w:numPr>
                <w:ilvl w:val="0"/>
                <w:numId w:val="5"/>
              </w:numPr>
              <w:spacing w:before="140" w:after="140"/>
              <w:rPr>
                <w:rFonts w:asciiTheme="minorBidi" w:hAnsiTheme="minorBidi" w:cstheme="minorBidi"/>
                <w:sz w:val="22"/>
                <w:szCs w:val="22"/>
                <w:rtl/>
              </w:rPr>
            </w:pPr>
            <w:r w:rsidRPr="001A3CAD">
              <w:rPr>
                <w:rFonts w:asciiTheme="minorBidi" w:hAnsiTheme="minorBidi" w:cs="Arial"/>
                <w:sz w:val="22"/>
                <w:szCs w:val="22"/>
                <w:rtl/>
              </w:rPr>
              <w:t>תחזוקה מונעת / פרואקטיבית</w:t>
            </w:r>
            <w:r>
              <w:rPr>
                <w:rFonts w:asciiTheme="minorBidi" w:hAnsiTheme="minorBidi" w:cs="Arial"/>
                <w:sz w:val="22"/>
                <w:szCs w:val="22"/>
                <w:rtl/>
              </w:rPr>
              <w:t xml:space="preserve"> לבסיסי הנתונים האמורים.</w:t>
            </w:r>
          </w:p>
          <w:p w14:paraId="65FE346C" w14:textId="77777777" w:rsidR="00917FFE" w:rsidRDefault="00917FFE" w:rsidP="00917FFE">
            <w:pPr>
              <w:numPr>
                <w:ilvl w:val="0"/>
                <w:numId w:val="5"/>
              </w:numPr>
              <w:spacing w:before="140" w:after="140"/>
              <w:rPr>
                <w:rFonts w:asciiTheme="minorBidi" w:hAnsiTheme="minorBidi" w:cstheme="minorBidi"/>
                <w:sz w:val="22"/>
                <w:szCs w:val="22"/>
              </w:rPr>
            </w:pPr>
            <w:r w:rsidRPr="001A3CAD">
              <w:rPr>
                <w:rFonts w:asciiTheme="minorBidi" w:hAnsiTheme="minorBidi" w:cs="Arial"/>
                <w:sz w:val="22"/>
                <w:szCs w:val="22"/>
                <w:rtl/>
              </w:rPr>
              <w:t>סיוע למזמינים בנושאים הקשורים בתפעול, ניהול, וארגון בסיסי הנתונים האמורים, ובכל נושא קשור, באמצעות "בנ</w:t>
            </w:r>
            <w:r>
              <w:rPr>
                <w:rFonts w:asciiTheme="minorBidi" w:hAnsiTheme="minorBidi" w:cs="Arial"/>
                <w:sz w:val="22"/>
                <w:szCs w:val="22"/>
                <w:rtl/>
              </w:rPr>
              <w:t>ק שעות" שנתיות</w:t>
            </w:r>
            <w:r>
              <w:rPr>
                <w:rFonts w:asciiTheme="minorBidi" w:hAnsiTheme="minorBidi" w:cs="Arial" w:hint="cs"/>
                <w:sz w:val="22"/>
                <w:szCs w:val="22"/>
                <w:rtl/>
              </w:rPr>
              <w:t>.</w:t>
            </w:r>
          </w:p>
          <w:p w14:paraId="642E00C7" w14:textId="77777777" w:rsidR="00917FFE" w:rsidRPr="001A3CAD" w:rsidRDefault="00917FFE" w:rsidP="00917FFE">
            <w:pPr>
              <w:pStyle w:val="af8"/>
              <w:numPr>
                <w:ilvl w:val="0"/>
                <w:numId w:val="5"/>
              </w:numPr>
              <w:rPr>
                <w:rFonts w:asciiTheme="minorBidi" w:hAnsiTheme="minorBidi" w:cstheme="minorBidi"/>
                <w:sz w:val="22"/>
                <w:szCs w:val="22"/>
                <w:rtl/>
              </w:rPr>
            </w:pPr>
            <w:r w:rsidRPr="001A3CAD">
              <w:rPr>
                <w:rFonts w:asciiTheme="minorBidi" w:hAnsiTheme="minorBidi" w:cs="Arial"/>
                <w:sz w:val="22"/>
                <w:szCs w:val="22"/>
                <w:rtl/>
              </w:rPr>
              <w:t>למען הסר ספק – השירותים הנדרשים אינם כוללים אספקת גרסאות חדשות או תיקוני גרסאות למוצרים.</w:t>
            </w:r>
          </w:p>
        </w:tc>
      </w:tr>
      <w:tr w:rsidR="00917FFE" w:rsidRPr="00B80157" w14:paraId="72C473F1" w14:textId="77777777" w:rsidTr="00385591">
        <w:tc>
          <w:tcPr>
            <w:tcW w:w="2738" w:type="dxa"/>
            <w:shd w:val="clear" w:color="auto" w:fill="E6E6E6"/>
            <w:vAlign w:val="center"/>
          </w:tcPr>
          <w:p w14:paraId="706E8109" w14:textId="77777777" w:rsidR="00917FFE" w:rsidRPr="00B80157" w:rsidRDefault="00917FFE" w:rsidP="00385591">
            <w:pPr>
              <w:spacing w:before="140" w:after="140"/>
              <w:rPr>
                <w:rFonts w:asciiTheme="minorBidi" w:hAnsiTheme="minorBidi" w:cstheme="minorBidi"/>
                <w:sz w:val="22"/>
                <w:szCs w:val="22"/>
                <w:rtl/>
              </w:rPr>
            </w:pPr>
            <w:r w:rsidRPr="00B80157">
              <w:rPr>
                <w:rFonts w:asciiTheme="minorBidi" w:hAnsiTheme="minorBidi" w:cstheme="minorBidi"/>
                <w:sz w:val="22"/>
                <w:szCs w:val="22"/>
                <w:rtl/>
              </w:rPr>
              <w:t>תנאי הצטרפות למאגר</w:t>
            </w:r>
          </w:p>
        </w:tc>
        <w:tc>
          <w:tcPr>
            <w:tcW w:w="5542" w:type="dxa"/>
            <w:tcBorders>
              <w:right w:val="thinThickSmallGap" w:sz="24" w:space="0" w:color="auto"/>
            </w:tcBorders>
            <w:vAlign w:val="center"/>
          </w:tcPr>
          <w:p w14:paraId="5A591A4C" w14:textId="77777777" w:rsidR="00917FFE" w:rsidRPr="001A3CAD" w:rsidRDefault="00917FFE" w:rsidP="00917FFE">
            <w:pPr>
              <w:pStyle w:val="af8"/>
              <w:numPr>
                <w:ilvl w:val="0"/>
                <w:numId w:val="8"/>
              </w:numPr>
              <w:spacing w:before="140" w:after="140"/>
              <w:rPr>
                <w:rFonts w:asciiTheme="minorBidi" w:hAnsiTheme="minorBidi" w:cstheme="minorBidi"/>
                <w:sz w:val="22"/>
                <w:szCs w:val="22"/>
              </w:rPr>
            </w:pPr>
            <w:r w:rsidRPr="001A3CAD">
              <w:rPr>
                <w:rFonts w:asciiTheme="minorBidi" w:hAnsiTheme="minorBidi" w:cs="Arial"/>
                <w:sz w:val="22"/>
                <w:szCs w:val="22"/>
                <w:rtl/>
              </w:rPr>
              <w:t>תנאי סף מנהליים:</w:t>
            </w:r>
          </w:p>
          <w:p w14:paraId="2752C255" w14:textId="77777777" w:rsidR="00917FFE" w:rsidRPr="001A3CAD" w:rsidRDefault="00917FFE" w:rsidP="00385591">
            <w:pPr>
              <w:pStyle w:val="af8"/>
              <w:spacing w:before="140" w:after="140"/>
              <w:rPr>
                <w:rFonts w:asciiTheme="minorBidi" w:hAnsiTheme="minorBidi" w:cstheme="minorBidi"/>
                <w:sz w:val="22"/>
                <w:szCs w:val="22"/>
                <w:rtl/>
              </w:rPr>
            </w:pPr>
            <w:r w:rsidRPr="001A3CAD">
              <w:rPr>
                <w:rFonts w:asciiTheme="minorBidi" w:hAnsiTheme="minorBidi" w:cs="Arial"/>
                <w:sz w:val="22"/>
                <w:szCs w:val="22"/>
                <w:rtl/>
              </w:rPr>
              <w:t>המציע הוא תאגיד הרשום כדין בישראל או בארה"ב, ועומד בדרישות החוקים הרלבנטיים במדינה בה הוא רשום.</w:t>
            </w:r>
          </w:p>
          <w:p w14:paraId="2CF5FFDC" w14:textId="77777777" w:rsidR="00917FFE" w:rsidRPr="001A3CAD" w:rsidRDefault="00917FFE" w:rsidP="00917FFE">
            <w:pPr>
              <w:pStyle w:val="af8"/>
              <w:numPr>
                <w:ilvl w:val="0"/>
                <w:numId w:val="8"/>
              </w:numPr>
              <w:spacing w:before="140" w:after="140"/>
              <w:rPr>
                <w:rFonts w:asciiTheme="minorBidi" w:hAnsiTheme="minorBidi" w:cstheme="minorBidi"/>
                <w:sz w:val="22"/>
                <w:szCs w:val="22"/>
              </w:rPr>
            </w:pPr>
            <w:r w:rsidRPr="001A3CAD">
              <w:rPr>
                <w:rFonts w:asciiTheme="minorBidi" w:hAnsiTheme="minorBidi" w:cs="Arial"/>
                <w:sz w:val="22"/>
                <w:szCs w:val="22"/>
                <w:rtl/>
              </w:rPr>
              <w:t xml:space="preserve">תנאי סף מקצועיים: </w:t>
            </w:r>
          </w:p>
          <w:p w14:paraId="7465719C" w14:textId="77777777" w:rsidR="00917FFE" w:rsidRPr="001A3CAD" w:rsidRDefault="00917FFE" w:rsidP="00385591">
            <w:pPr>
              <w:pStyle w:val="af8"/>
              <w:spacing w:before="140" w:after="140"/>
              <w:rPr>
                <w:rFonts w:asciiTheme="minorBidi" w:hAnsiTheme="minorBidi" w:cstheme="minorBidi"/>
                <w:sz w:val="22"/>
                <w:szCs w:val="22"/>
              </w:rPr>
            </w:pPr>
            <w:r w:rsidRPr="001A3CAD">
              <w:rPr>
                <w:rFonts w:asciiTheme="minorBidi" w:hAnsiTheme="minorBidi" w:cs="Arial"/>
                <w:sz w:val="22"/>
                <w:szCs w:val="22"/>
                <w:rtl/>
              </w:rPr>
              <w:t xml:space="preserve">למציע יש הסכם מחירים </w:t>
            </w:r>
            <w:r w:rsidRPr="001A3CAD">
              <w:rPr>
                <w:rFonts w:asciiTheme="minorBidi" w:hAnsiTheme="minorBidi" w:cs="Arial" w:hint="cs"/>
                <w:sz w:val="22"/>
                <w:szCs w:val="22"/>
                <w:rtl/>
              </w:rPr>
              <w:t>מרביים</w:t>
            </w:r>
            <w:r w:rsidRPr="001A3CAD">
              <w:rPr>
                <w:rFonts w:asciiTheme="minorBidi" w:hAnsiTheme="minorBidi" w:cs="Arial"/>
                <w:sz w:val="22"/>
                <w:szCs w:val="22"/>
                <w:rtl/>
              </w:rPr>
              <w:t xml:space="preserve"> עם מנהל הרכש הממשלתי, לאספקת שירותי אחזקה לבסיסי הנתונים מתוצרת אורקל, או, לחילופין, למציע יש הסכם אחזקה תקף לבסיסי הנתונים של אורקל בחטיבה.</w:t>
            </w:r>
          </w:p>
        </w:tc>
      </w:tr>
      <w:tr w:rsidR="00917FFE" w:rsidRPr="00B80157" w14:paraId="0E14913A" w14:textId="77777777" w:rsidTr="00385591">
        <w:tc>
          <w:tcPr>
            <w:tcW w:w="2738" w:type="dxa"/>
            <w:shd w:val="clear" w:color="auto" w:fill="E6E6E6"/>
            <w:vAlign w:val="center"/>
          </w:tcPr>
          <w:p w14:paraId="75A0D192" w14:textId="77777777" w:rsidR="00917FFE" w:rsidRPr="00B80157" w:rsidRDefault="00917FFE" w:rsidP="00385591">
            <w:pPr>
              <w:spacing w:before="140" w:after="140"/>
              <w:rPr>
                <w:rFonts w:asciiTheme="minorBidi" w:hAnsiTheme="minorBidi" w:cstheme="minorBidi"/>
                <w:sz w:val="22"/>
                <w:szCs w:val="22"/>
                <w:rtl/>
              </w:rPr>
            </w:pPr>
            <w:r w:rsidRPr="00B80157">
              <w:rPr>
                <w:rFonts w:asciiTheme="minorBidi" w:hAnsiTheme="minorBidi" w:cstheme="minorBidi"/>
                <w:sz w:val="22"/>
                <w:szCs w:val="22"/>
                <w:rtl/>
              </w:rPr>
              <w:t>עיון בטופסי הרישום ובנוהל ההצטרפות</w:t>
            </w:r>
          </w:p>
        </w:tc>
        <w:tc>
          <w:tcPr>
            <w:tcW w:w="5542" w:type="dxa"/>
            <w:tcBorders>
              <w:right w:val="thinThickSmallGap" w:sz="24" w:space="0" w:color="auto"/>
            </w:tcBorders>
            <w:vAlign w:val="center"/>
          </w:tcPr>
          <w:p w14:paraId="57D143A8" w14:textId="7E006744" w:rsidR="002062A9" w:rsidRDefault="002062A9" w:rsidP="002062A9">
            <w:pPr>
              <w:pStyle w:val="af8"/>
              <w:numPr>
                <w:ilvl w:val="0"/>
                <w:numId w:val="9"/>
              </w:numPr>
              <w:spacing w:before="140" w:after="140"/>
              <w:rPr>
                <w:rFonts w:asciiTheme="minorBidi" w:hAnsiTheme="minorBidi" w:cstheme="minorBidi"/>
                <w:sz w:val="22"/>
                <w:szCs w:val="22"/>
              </w:rPr>
            </w:pPr>
            <w:hyperlink r:id="rId7" w:history="1">
              <w:r w:rsidRPr="00FA1805">
                <w:rPr>
                  <w:rStyle w:val="Hyperlink"/>
                  <w:rFonts w:asciiTheme="minorBidi" w:hAnsiTheme="minorBidi" w:cstheme="minorBidi"/>
                  <w:position w:val="2"/>
                  <w:sz w:val="22"/>
                  <w:szCs w:val="22"/>
                </w:rPr>
                <w:t>https://www.health.gov.il/Services/Tenders/suppliers/Pages/default.aspx#blank</w:t>
              </w:r>
            </w:hyperlink>
          </w:p>
          <w:p w14:paraId="24A2A159" w14:textId="07AB75C2" w:rsidR="00917FFE" w:rsidRPr="0058280E" w:rsidRDefault="00917FFE" w:rsidP="002062A9">
            <w:pPr>
              <w:pStyle w:val="af8"/>
              <w:numPr>
                <w:ilvl w:val="0"/>
                <w:numId w:val="9"/>
              </w:numPr>
              <w:spacing w:before="140" w:after="140"/>
              <w:rPr>
                <w:rFonts w:asciiTheme="minorBidi" w:hAnsiTheme="minorBidi" w:cstheme="minorBidi"/>
                <w:sz w:val="22"/>
                <w:szCs w:val="22"/>
              </w:rPr>
            </w:pPr>
            <w:r w:rsidRPr="0058280E">
              <w:rPr>
                <w:rFonts w:asciiTheme="minorBidi" w:hAnsiTheme="minorBidi" w:cstheme="minorBidi"/>
                <w:sz w:val="22"/>
                <w:szCs w:val="22"/>
                <w:rtl/>
              </w:rPr>
              <w:t xml:space="preserve">ניתן לעיין בימים א-ה, בין השעות 15:00-9:00 </w:t>
            </w:r>
            <w:r>
              <w:rPr>
                <w:rFonts w:asciiTheme="minorBidi" w:hAnsiTheme="minorBidi" w:cstheme="minorBidi" w:hint="cs"/>
                <w:sz w:val="22"/>
                <w:szCs w:val="22"/>
                <w:rtl/>
              </w:rPr>
              <w:t>בחטיבת המרכזים הרפואיים הממשלתיים</w:t>
            </w:r>
            <w:r>
              <w:rPr>
                <w:rFonts w:asciiTheme="minorBidi" w:hAnsiTheme="minorBidi" w:cstheme="minorBidi"/>
                <w:sz w:val="22"/>
                <w:szCs w:val="22"/>
                <w:rtl/>
              </w:rPr>
              <w:t xml:space="preserve"> אצל </w:t>
            </w:r>
            <w:r>
              <w:rPr>
                <w:rFonts w:asciiTheme="minorBidi" w:hAnsiTheme="minorBidi" w:cstheme="minorBidi" w:hint="cs"/>
                <w:sz w:val="22"/>
                <w:szCs w:val="22"/>
                <w:rtl/>
              </w:rPr>
              <w:t>מר חמי כהן</w:t>
            </w:r>
            <w:r w:rsidRPr="0058280E">
              <w:rPr>
                <w:rFonts w:asciiTheme="minorBidi" w:hAnsiTheme="minorBidi" w:cstheme="minorBidi"/>
                <w:sz w:val="22"/>
                <w:szCs w:val="22"/>
                <w:rtl/>
              </w:rPr>
              <w:t xml:space="preserve">, בחדר </w:t>
            </w:r>
            <w:r>
              <w:rPr>
                <w:rFonts w:asciiTheme="minorBidi" w:hAnsiTheme="minorBidi" w:cstheme="minorBidi" w:hint="cs"/>
                <w:sz w:val="22"/>
                <w:szCs w:val="22"/>
                <w:rtl/>
              </w:rPr>
              <w:t>403</w:t>
            </w:r>
            <w:r w:rsidRPr="0058280E">
              <w:rPr>
                <w:rFonts w:asciiTheme="minorBidi" w:hAnsiTheme="minorBidi" w:cstheme="minorBidi"/>
                <w:sz w:val="22"/>
                <w:szCs w:val="22"/>
                <w:rtl/>
              </w:rPr>
              <w:t xml:space="preserve"> במשרד </w:t>
            </w:r>
            <w:r>
              <w:rPr>
                <w:rFonts w:asciiTheme="minorBidi" w:hAnsiTheme="minorBidi" w:cstheme="minorBidi" w:hint="cs"/>
                <w:sz w:val="22"/>
                <w:szCs w:val="22"/>
                <w:rtl/>
              </w:rPr>
              <w:t>הבריאות</w:t>
            </w:r>
            <w:r w:rsidRPr="0058280E">
              <w:rPr>
                <w:rFonts w:asciiTheme="minorBidi" w:hAnsiTheme="minorBidi" w:cstheme="minorBidi"/>
                <w:sz w:val="22"/>
                <w:szCs w:val="22"/>
                <w:rtl/>
              </w:rPr>
              <w:t xml:space="preserve">, רח' </w:t>
            </w:r>
            <w:r>
              <w:rPr>
                <w:rFonts w:asciiTheme="minorBidi" w:hAnsiTheme="minorBidi" w:cstheme="minorBidi" w:hint="cs"/>
                <w:sz w:val="22"/>
                <w:szCs w:val="22"/>
                <w:rtl/>
              </w:rPr>
              <w:t>הצבי 15 (בניין בזק קומה 4)</w:t>
            </w:r>
            <w:r w:rsidRPr="0058280E">
              <w:rPr>
                <w:rFonts w:asciiTheme="minorBidi" w:hAnsiTheme="minorBidi" w:cstheme="minorBidi"/>
                <w:sz w:val="22"/>
                <w:szCs w:val="22"/>
                <w:rtl/>
              </w:rPr>
              <w:t>, ירושלים</w:t>
            </w:r>
            <w:bookmarkStart w:id="23" w:name="_GoBack"/>
            <w:bookmarkEnd w:id="23"/>
          </w:p>
        </w:tc>
      </w:tr>
      <w:tr w:rsidR="00BD7622" w:rsidRPr="00B80157" w14:paraId="40F221D4" w14:textId="77777777" w:rsidTr="00385591">
        <w:tc>
          <w:tcPr>
            <w:tcW w:w="2738" w:type="dxa"/>
            <w:shd w:val="clear" w:color="auto" w:fill="E6E6E6"/>
            <w:vAlign w:val="center"/>
          </w:tcPr>
          <w:p w14:paraId="461412E5" w14:textId="77777777" w:rsidR="00BD7622" w:rsidRPr="00B80157" w:rsidRDefault="00BD7622" w:rsidP="00BD7622">
            <w:pPr>
              <w:spacing w:before="140" w:after="140"/>
              <w:rPr>
                <w:rFonts w:asciiTheme="minorBidi" w:hAnsiTheme="minorBidi" w:cstheme="minorBidi"/>
                <w:sz w:val="22"/>
                <w:szCs w:val="22"/>
                <w:rtl/>
              </w:rPr>
            </w:pPr>
            <w:r w:rsidRPr="00B80157">
              <w:rPr>
                <w:rFonts w:asciiTheme="minorBidi" w:hAnsiTheme="minorBidi" w:cstheme="minorBidi"/>
                <w:sz w:val="22"/>
                <w:szCs w:val="22"/>
                <w:rtl/>
              </w:rPr>
              <w:t xml:space="preserve">פרטי איש הקשר </w:t>
            </w:r>
          </w:p>
        </w:tc>
        <w:tc>
          <w:tcPr>
            <w:tcW w:w="5542" w:type="dxa"/>
            <w:tcBorders>
              <w:right w:val="thinThickSmallGap" w:sz="24" w:space="0" w:color="auto"/>
            </w:tcBorders>
            <w:vAlign w:val="center"/>
          </w:tcPr>
          <w:p w14:paraId="2B10F982" w14:textId="77777777" w:rsidR="00BD7622" w:rsidRDefault="00BD7622" w:rsidP="00BD7622">
            <w:pPr>
              <w:spacing w:before="140" w:after="140" w:line="256" w:lineRule="auto"/>
              <w:rPr>
                <w:rFonts w:asciiTheme="minorBidi" w:hAnsiTheme="minorBidi" w:cstheme="minorBidi"/>
                <w:sz w:val="22"/>
                <w:szCs w:val="22"/>
              </w:rPr>
            </w:pPr>
            <w:r>
              <w:rPr>
                <w:rFonts w:asciiTheme="minorBidi" w:hAnsiTheme="minorBidi" w:cstheme="minorBidi"/>
                <w:sz w:val="22"/>
                <w:szCs w:val="22"/>
                <w:rtl/>
              </w:rPr>
              <w:t xml:space="preserve">נעמה פרי כהן, </w:t>
            </w:r>
            <w:proofErr w:type="spellStart"/>
            <w:r>
              <w:rPr>
                <w:rFonts w:asciiTheme="minorBidi" w:hAnsiTheme="minorBidi" w:cstheme="minorBidi"/>
                <w:sz w:val="22"/>
                <w:szCs w:val="22"/>
                <w:rtl/>
              </w:rPr>
              <w:t>מנמ"רית</w:t>
            </w:r>
            <w:proofErr w:type="spellEnd"/>
            <w:r>
              <w:rPr>
                <w:rFonts w:asciiTheme="minorBidi" w:hAnsiTheme="minorBidi" w:cstheme="minorBidi"/>
                <w:sz w:val="22"/>
                <w:szCs w:val="22"/>
                <w:rtl/>
              </w:rPr>
              <w:t xml:space="preserve"> אגף מערכות מידע ותהליכי עבודה, חטיבת המרכזים הרפואיים הממשלתיים, </w:t>
            </w:r>
            <w:r>
              <w:rPr>
                <w:rFonts w:asciiTheme="minorBidi" w:hAnsiTheme="minorBidi" w:cstheme="minorBidi"/>
                <w:sz w:val="22"/>
                <w:szCs w:val="22"/>
              </w:rPr>
              <w:t>02-5082525</w:t>
            </w:r>
            <w:r>
              <w:rPr>
                <w:rFonts w:asciiTheme="minorBidi" w:hAnsiTheme="minorBidi" w:cstheme="minorBidi"/>
                <w:sz w:val="22"/>
                <w:szCs w:val="22"/>
                <w:rtl/>
              </w:rPr>
              <w:t>,</w:t>
            </w:r>
          </w:p>
          <w:p w14:paraId="0B25B735" w14:textId="4540A833" w:rsidR="00BD7622" w:rsidRPr="001A3CAD" w:rsidRDefault="002062A9" w:rsidP="00BD7622">
            <w:pPr>
              <w:spacing w:before="140" w:after="140"/>
              <w:rPr>
                <w:rFonts w:asciiTheme="minorBidi" w:hAnsiTheme="minorBidi" w:cstheme="minorBidi"/>
                <w:sz w:val="22"/>
                <w:szCs w:val="22"/>
                <w:rtl/>
              </w:rPr>
            </w:pPr>
            <w:hyperlink r:id="rId8" w:history="1">
              <w:r w:rsidR="00BD7622">
                <w:rPr>
                  <w:rStyle w:val="Hyperlink"/>
                  <w:rFonts w:asciiTheme="minorBidi" w:hAnsiTheme="minorBidi" w:cstheme="minorBidi"/>
                  <w:sz w:val="22"/>
                  <w:szCs w:val="22"/>
                </w:rPr>
                <w:t>naamap@moh.gov.il</w:t>
              </w:r>
            </w:hyperlink>
            <w:r w:rsidR="00BD7622">
              <w:rPr>
                <w:rFonts w:asciiTheme="minorBidi" w:hAnsiTheme="minorBidi" w:cstheme="minorBidi"/>
                <w:sz w:val="22"/>
                <w:szCs w:val="22"/>
              </w:rPr>
              <w:t xml:space="preserve"> </w:t>
            </w:r>
          </w:p>
        </w:tc>
      </w:tr>
      <w:tr w:rsidR="00BD7622" w:rsidRPr="00B80157" w14:paraId="0B2BB7EF" w14:textId="77777777" w:rsidTr="00385591">
        <w:tc>
          <w:tcPr>
            <w:tcW w:w="2738" w:type="dxa"/>
            <w:shd w:val="clear" w:color="auto" w:fill="E6E6E6"/>
            <w:vAlign w:val="center"/>
          </w:tcPr>
          <w:p w14:paraId="240896FD" w14:textId="77777777" w:rsidR="00BD7622" w:rsidRPr="00B80157" w:rsidRDefault="00BD7622" w:rsidP="00BD7622">
            <w:pPr>
              <w:spacing w:before="140" w:after="140"/>
              <w:rPr>
                <w:rFonts w:asciiTheme="minorBidi" w:hAnsiTheme="minorBidi" w:cstheme="minorBidi"/>
                <w:sz w:val="22"/>
                <w:szCs w:val="22"/>
                <w:rtl/>
              </w:rPr>
            </w:pPr>
            <w:r w:rsidRPr="00B80157">
              <w:rPr>
                <w:rFonts w:asciiTheme="minorBidi" w:hAnsiTheme="minorBidi" w:cstheme="minorBidi"/>
                <w:sz w:val="22"/>
                <w:szCs w:val="22"/>
                <w:rtl/>
              </w:rPr>
              <w:t xml:space="preserve">מועד אחרון להגשת מועמדות </w:t>
            </w:r>
          </w:p>
        </w:tc>
        <w:tc>
          <w:tcPr>
            <w:tcW w:w="5542" w:type="dxa"/>
            <w:tcBorders>
              <w:right w:val="thinThickSmallGap" w:sz="24" w:space="0" w:color="auto"/>
            </w:tcBorders>
            <w:vAlign w:val="center"/>
          </w:tcPr>
          <w:p w14:paraId="78951AA2" w14:textId="6E3DCAA4" w:rsidR="00BD7622" w:rsidRPr="00B80157" w:rsidRDefault="00BD7622" w:rsidP="00BD7622">
            <w:pPr>
              <w:spacing w:before="140" w:after="140"/>
              <w:rPr>
                <w:rFonts w:asciiTheme="minorBidi" w:hAnsiTheme="minorBidi" w:cstheme="minorBidi"/>
                <w:sz w:val="22"/>
                <w:szCs w:val="22"/>
                <w:rtl/>
              </w:rPr>
            </w:pPr>
            <w:r>
              <w:rPr>
                <w:rFonts w:asciiTheme="minorBidi" w:hAnsiTheme="minorBidi" w:cstheme="minorBidi"/>
                <w:b/>
                <w:bCs/>
                <w:position w:val="2"/>
                <w:sz w:val="22"/>
                <w:szCs w:val="22"/>
                <w:rtl/>
              </w:rPr>
              <w:t xml:space="preserve">ניתן להגיש מועמדות להצטרפות למאגר במהלך כל השנה, אולם הרשימה הראשונה תורכב מפניות שיתקבלו עד ל-07 במרץ 2020. הגשת המועמדות תיעשה כמפורט בטופסי הרישום. </w:t>
            </w:r>
          </w:p>
        </w:tc>
      </w:tr>
    </w:tbl>
    <w:p w14:paraId="273C01B3" w14:textId="77777777" w:rsidR="00912DF9" w:rsidRPr="00917FFE" w:rsidRDefault="00912DF9" w:rsidP="00335AB4"/>
    <w:sectPr w:rsidR="00912DF9" w:rsidRPr="00917FFE" w:rsidSect="00E5081C">
      <w:pgSz w:w="12240" w:h="15840"/>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419FA82" w16cid:durableId="21FCFDC6"/>
  <w16cid:commentId w16cid:paraId="33AC15D5" w16cid:durableId="21FCFDC7"/>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F469B"/>
    <w:multiLevelType w:val="multilevel"/>
    <w:tmpl w:val="CE44B0D6"/>
    <w:lvl w:ilvl="0">
      <w:start w:val="1"/>
      <w:numFmt w:val="decimal"/>
      <w:lvlText w:val="%1."/>
      <w:lvlJc w:val="left"/>
      <w:pPr>
        <w:tabs>
          <w:tab w:val="num" w:pos="360"/>
        </w:tabs>
        <w:ind w:left="360" w:hanging="360"/>
      </w:pPr>
      <w:rPr>
        <w:rFonts w:hint="default"/>
        <w:sz w:val="24"/>
      </w:rPr>
    </w:lvl>
    <w:lvl w:ilvl="1">
      <w:start w:val="1"/>
      <w:numFmt w:val="decimal"/>
      <w:lvlText w:val="%1.%2."/>
      <w:lvlJc w:val="left"/>
      <w:pPr>
        <w:tabs>
          <w:tab w:val="num" w:pos="1106"/>
        </w:tabs>
        <w:ind w:left="1106" w:hanging="567"/>
      </w:pPr>
      <w:rPr>
        <w:rFonts w:hint="default"/>
        <w:b/>
        <w:bCs w:val="0"/>
        <w:iCs w:val="0"/>
        <w:color w:val="auto"/>
        <w:sz w:val="22"/>
        <w:szCs w:val="22"/>
      </w:rPr>
    </w:lvl>
    <w:lvl w:ilvl="2">
      <w:start w:val="1"/>
      <w:numFmt w:val="decimal"/>
      <w:lvlText w:val="%1.%2.%3."/>
      <w:lvlJc w:val="left"/>
      <w:pPr>
        <w:tabs>
          <w:tab w:val="num" w:pos="1985"/>
        </w:tabs>
        <w:ind w:left="1985" w:hanging="851"/>
      </w:pPr>
      <w:rPr>
        <w:rFonts w:hint="default"/>
        <w:b w:val="0"/>
        <w:bCs w:val="0"/>
        <w:i w:val="0"/>
        <w:iCs w:val="0"/>
        <w:caps w:val="0"/>
        <w:smallCaps w:val="0"/>
        <w:strike w:val="0"/>
        <w:dstrike w:val="0"/>
        <w:vanish w:val="0"/>
        <w:color w:val="auto"/>
        <w:spacing w:val="0"/>
        <w:kern w:val="0"/>
        <w:position w:val="0"/>
        <w:sz w:val="22"/>
        <w:u w:val="none"/>
        <w:vertAlign w:val="baseline"/>
      </w:rPr>
    </w:lvl>
    <w:lvl w:ilvl="3">
      <w:start w:val="1"/>
      <w:numFmt w:val="decimal"/>
      <w:lvlText w:val="%1.%2.%3.%4."/>
      <w:lvlJc w:val="left"/>
      <w:pPr>
        <w:tabs>
          <w:tab w:val="num" w:pos="3119"/>
        </w:tabs>
        <w:ind w:left="3119" w:hanging="1134"/>
      </w:pPr>
      <w:rPr>
        <w:rFonts w:hint="default"/>
        <w:b w:val="0"/>
        <w:bCs w:val="0"/>
        <w:i w:val="0"/>
        <w:iCs w:val="0"/>
        <w:color w:val="auto"/>
        <w:sz w:val="24"/>
      </w:rPr>
    </w:lvl>
    <w:lvl w:ilvl="4">
      <w:start w:val="1"/>
      <w:numFmt w:val="decimal"/>
      <w:lvlText w:val="%1.%2.%3.%4.%5."/>
      <w:lvlJc w:val="left"/>
      <w:pPr>
        <w:tabs>
          <w:tab w:val="num" w:pos="4253"/>
        </w:tabs>
        <w:ind w:left="4253" w:hanging="1134"/>
      </w:pPr>
      <w:rPr>
        <w:rFonts w:hint="default"/>
        <w:sz w:val="24"/>
      </w:rPr>
    </w:lvl>
    <w:lvl w:ilvl="5">
      <w:start w:val="1"/>
      <w:numFmt w:val="decimal"/>
      <w:lvlText w:val="%1.%2.%3.%4.%5.%6."/>
      <w:lvlJc w:val="left"/>
      <w:pPr>
        <w:tabs>
          <w:tab w:val="num" w:pos="2880"/>
        </w:tabs>
        <w:ind w:left="2736" w:hanging="936"/>
      </w:pPr>
      <w:rPr>
        <w:rFonts w:hint="default"/>
        <w:sz w:val="24"/>
      </w:rPr>
    </w:lvl>
    <w:lvl w:ilvl="6">
      <w:start w:val="1"/>
      <w:numFmt w:val="decimal"/>
      <w:lvlText w:val="%1.%2.%3.%4.%5.%6.%7."/>
      <w:lvlJc w:val="left"/>
      <w:pPr>
        <w:tabs>
          <w:tab w:val="num" w:pos="3600"/>
        </w:tabs>
        <w:ind w:left="3240" w:hanging="1080"/>
      </w:pPr>
      <w:rPr>
        <w:rFonts w:hint="default"/>
        <w:sz w:val="24"/>
      </w:rPr>
    </w:lvl>
    <w:lvl w:ilvl="7">
      <w:start w:val="1"/>
      <w:numFmt w:val="decimal"/>
      <w:lvlText w:val="%1.%2.%3.%4.%5.%6.%7.%8."/>
      <w:lvlJc w:val="left"/>
      <w:pPr>
        <w:tabs>
          <w:tab w:val="num" w:pos="3960"/>
        </w:tabs>
        <w:ind w:left="3744" w:hanging="1224"/>
      </w:pPr>
      <w:rPr>
        <w:rFonts w:hint="default"/>
        <w:sz w:val="24"/>
      </w:rPr>
    </w:lvl>
    <w:lvl w:ilvl="8">
      <w:start w:val="1"/>
      <w:numFmt w:val="decimal"/>
      <w:lvlText w:val="%1.%2.%3.%4.%5.%6.%7.%8.%9."/>
      <w:lvlJc w:val="left"/>
      <w:pPr>
        <w:tabs>
          <w:tab w:val="num" w:pos="4680"/>
        </w:tabs>
        <w:ind w:left="4320" w:hanging="1440"/>
      </w:pPr>
      <w:rPr>
        <w:rFonts w:hint="default"/>
        <w:sz w:val="24"/>
      </w:rPr>
    </w:lvl>
  </w:abstractNum>
  <w:abstractNum w:abstractNumId="1" w15:restartNumberingAfterBreak="0">
    <w:nsid w:val="1562054E"/>
    <w:multiLevelType w:val="multilevel"/>
    <w:tmpl w:val="88D6E4C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13"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color w:val="auto"/>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ED85B22"/>
    <w:multiLevelType w:val="multilevel"/>
    <w:tmpl w:val="05DE7210"/>
    <w:lvl w:ilvl="0">
      <w:start w:val="1"/>
      <w:numFmt w:val="decimal"/>
      <w:pStyle w:val="a"/>
      <w:lvlText w:val="%1."/>
      <w:lvlJc w:val="center"/>
      <w:pPr>
        <w:ind w:left="360" w:hanging="72"/>
      </w:pPr>
      <w:rPr>
        <w:rFonts w:ascii="David" w:eastAsia="Times New Roman" w:hAnsi="David" w:cs="David" w:hint="default"/>
        <w:b/>
        <w:bCs/>
        <w:color w:val="FFFFFF" w:themeColor="background1"/>
        <w:sz w:val="40"/>
        <w:szCs w:val="40"/>
      </w:rPr>
    </w:lvl>
    <w:lvl w:ilvl="1">
      <w:start w:val="1"/>
      <w:numFmt w:val="decimal"/>
      <w:pStyle w:val="a0"/>
      <w:lvlText w:val="%1.%2."/>
      <w:lvlJc w:val="left"/>
      <w:pPr>
        <w:tabs>
          <w:tab w:val="num" w:pos="737"/>
        </w:tabs>
        <w:ind w:left="737" w:hanging="737"/>
      </w:pPr>
      <w:rPr>
        <w:rFonts w:ascii="David" w:hAnsi="David" w:cs="David" w:hint="default"/>
        <w:b w:val="0"/>
        <w:bCs w:val="0"/>
        <w:i w:val="0"/>
        <w:iCs w:val="0"/>
        <w:caps w:val="0"/>
        <w:strike w:val="0"/>
        <w:dstrike w:val="0"/>
        <w:vanish w:val="0"/>
        <w:webHidden w:val="0"/>
        <w:sz w:val="24"/>
        <w:szCs w:val="24"/>
        <w:u w:val="none"/>
        <w:effect w:val="none"/>
        <w:vertAlign w:val="baseline"/>
        <w:lang w:bidi="he-IL"/>
        <w:specVanish w:val="0"/>
      </w:rPr>
    </w:lvl>
    <w:lvl w:ilvl="2">
      <w:start w:val="1"/>
      <w:numFmt w:val="decimal"/>
      <w:pStyle w:val="a1"/>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2"/>
      <w:lvlText w:val="%1.%2.%3.%4."/>
      <w:lvlJc w:val="center"/>
      <w:pPr>
        <w:ind w:left="2722" w:hanging="1475"/>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3"/>
      <w:lvlText w:val="%1.%2.%3.%4.%5."/>
      <w:lvlJc w:val="left"/>
      <w:pPr>
        <w:ind w:left="3402" w:hanging="1814"/>
      </w:pPr>
      <w:rPr>
        <w:rFonts w:ascii="David" w:hAnsi="David" w:cs="David" w:hint="default"/>
        <w:b w:val="0"/>
        <w:bCs w:val="0"/>
        <w:i w:val="0"/>
        <w:iCs w:val="0"/>
        <w:caps w:val="0"/>
        <w:strike w:val="0"/>
        <w:dstrike w:val="0"/>
        <w:vanish w:val="0"/>
        <w:webHidden w:val="0"/>
        <w:sz w:val="24"/>
        <w:szCs w:val="24"/>
        <w:u w:val="none"/>
        <w:effect w:val="none"/>
        <w:vertAlign w:val="baseline"/>
        <w:lang w:val="en-US"/>
        <w:specVanish w:val="0"/>
      </w:rPr>
    </w:lvl>
    <w:lvl w:ilvl="5">
      <w:start w:val="1"/>
      <w:numFmt w:val="decimal"/>
      <w:pStyle w:val="a4"/>
      <w:lvlText w:val="%1.%2.%3.%4.%5.%6."/>
      <w:lvlJc w:val="left"/>
      <w:pPr>
        <w:tabs>
          <w:tab w:val="num" w:pos="2495"/>
        </w:tabs>
        <w:ind w:left="4026" w:hanging="2041"/>
      </w:pPr>
      <w:rPr>
        <w:rFonts w:ascii="David" w:hAnsi="David" w:cs="David" w:hint="default"/>
        <w:b w:val="0"/>
        <w:bCs w:val="0"/>
        <w:i w:val="0"/>
        <w:iCs w:val="0"/>
        <w:caps w:val="0"/>
        <w:strike w:val="0"/>
        <w:dstrike w:val="0"/>
        <w:vanish w:val="0"/>
        <w:webHidden w:val="0"/>
        <w:sz w:val="24"/>
        <w:szCs w:val="24"/>
        <w:u w:val="none"/>
        <w:effect w:val="none"/>
        <w:vertAlign w:val="baseline"/>
        <w:specVanish w:val="0"/>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webHidden w:val="0"/>
        <w:sz w:val="24"/>
        <w:szCs w:val="24"/>
        <w:u w:val="none"/>
        <w:effect w:val="none"/>
        <w:vertAlign w:val="baseline"/>
        <w:specVanish w:val="0"/>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webHidden w:val="0"/>
        <w:sz w:val="24"/>
        <w:szCs w:val="24"/>
        <w:u w:val="none"/>
        <w:effect w:val="none"/>
        <w:vertAlign w:val="baseline"/>
        <w:specVanish w:val="0"/>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webHidden w:val="0"/>
        <w:sz w:val="24"/>
        <w:szCs w:val="24"/>
        <w:u w:val="none"/>
        <w:effect w:val="none"/>
        <w:vertAlign w:val="baseline"/>
        <w:specVanish w:val="0"/>
      </w:rPr>
    </w:lvl>
  </w:abstractNum>
  <w:abstractNum w:abstractNumId="3" w15:restartNumberingAfterBreak="0">
    <w:nsid w:val="40EB48BC"/>
    <w:multiLevelType w:val="hybridMultilevel"/>
    <w:tmpl w:val="6DD28D30"/>
    <w:lvl w:ilvl="0" w:tplc="0498BC50">
      <w:start w:val="1"/>
      <w:numFmt w:val="hebrew1"/>
      <w:lvlText w:val="%1."/>
      <w:lvlJc w:val="left"/>
      <w:pPr>
        <w:tabs>
          <w:tab w:val="num" w:pos="720"/>
        </w:tabs>
        <w:ind w:left="720" w:hanging="360"/>
      </w:pPr>
      <w:rPr>
        <w:rFonts w:hint="default"/>
      </w:rPr>
    </w:lvl>
    <w:lvl w:ilvl="1" w:tplc="BB8A3702" w:tentative="1">
      <w:start w:val="1"/>
      <w:numFmt w:val="lowerLetter"/>
      <w:lvlText w:val="%2."/>
      <w:lvlJc w:val="left"/>
      <w:pPr>
        <w:tabs>
          <w:tab w:val="num" w:pos="1440"/>
        </w:tabs>
        <w:ind w:left="1440" w:hanging="360"/>
      </w:pPr>
    </w:lvl>
    <w:lvl w:ilvl="2" w:tplc="C7F6D23A" w:tentative="1">
      <w:start w:val="1"/>
      <w:numFmt w:val="lowerRoman"/>
      <w:lvlText w:val="%3."/>
      <w:lvlJc w:val="right"/>
      <w:pPr>
        <w:tabs>
          <w:tab w:val="num" w:pos="2160"/>
        </w:tabs>
        <w:ind w:left="2160" w:hanging="180"/>
      </w:pPr>
    </w:lvl>
    <w:lvl w:ilvl="3" w:tplc="774E6B46" w:tentative="1">
      <w:start w:val="1"/>
      <w:numFmt w:val="decimal"/>
      <w:lvlText w:val="%4."/>
      <w:lvlJc w:val="left"/>
      <w:pPr>
        <w:tabs>
          <w:tab w:val="num" w:pos="2880"/>
        </w:tabs>
        <w:ind w:left="2880" w:hanging="360"/>
      </w:pPr>
    </w:lvl>
    <w:lvl w:ilvl="4" w:tplc="F78C6F0A" w:tentative="1">
      <w:start w:val="1"/>
      <w:numFmt w:val="lowerLetter"/>
      <w:lvlText w:val="%5."/>
      <w:lvlJc w:val="left"/>
      <w:pPr>
        <w:tabs>
          <w:tab w:val="num" w:pos="3600"/>
        </w:tabs>
        <w:ind w:left="3600" w:hanging="360"/>
      </w:pPr>
    </w:lvl>
    <w:lvl w:ilvl="5" w:tplc="4F4A3B8E" w:tentative="1">
      <w:start w:val="1"/>
      <w:numFmt w:val="lowerRoman"/>
      <w:lvlText w:val="%6."/>
      <w:lvlJc w:val="right"/>
      <w:pPr>
        <w:tabs>
          <w:tab w:val="num" w:pos="4320"/>
        </w:tabs>
        <w:ind w:left="4320" w:hanging="180"/>
      </w:pPr>
    </w:lvl>
    <w:lvl w:ilvl="6" w:tplc="2AC09456" w:tentative="1">
      <w:start w:val="1"/>
      <w:numFmt w:val="decimal"/>
      <w:lvlText w:val="%7."/>
      <w:lvlJc w:val="left"/>
      <w:pPr>
        <w:tabs>
          <w:tab w:val="num" w:pos="5040"/>
        </w:tabs>
        <w:ind w:left="5040" w:hanging="360"/>
      </w:pPr>
    </w:lvl>
    <w:lvl w:ilvl="7" w:tplc="328A257E" w:tentative="1">
      <w:start w:val="1"/>
      <w:numFmt w:val="lowerLetter"/>
      <w:lvlText w:val="%8."/>
      <w:lvlJc w:val="left"/>
      <w:pPr>
        <w:tabs>
          <w:tab w:val="num" w:pos="5760"/>
        </w:tabs>
        <w:ind w:left="5760" w:hanging="360"/>
      </w:pPr>
    </w:lvl>
    <w:lvl w:ilvl="8" w:tplc="B7B8AF08" w:tentative="1">
      <w:start w:val="1"/>
      <w:numFmt w:val="lowerRoman"/>
      <w:lvlText w:val="%9."/>
      <w:lvlJc w:val="right"/>
      <w:pPr>
        <w:tabs>
          <w:tab w:val="num" w:pos="6480"/>
        </w:tabs>
        <w:ind w:left="6480" w:hanging="180"/>
      </w:pPr>
    </w:lvl>
  </w:abstractNum>
  <w:abstractNum w:abstractNumId="4" w15:restartNumberingAfterBreak="0">
    <w:nsid w:val="4C1759B1"/>
    <w:multiLevelType w:val="hybridMultilevel"/>
    <w:tmpl w:val="260C0D6E"/>
    <w:lvl w:ilvl="0" w:tplc="CDD2AED0">
      <w:start w:val="1"/>
      <w:numFmt w:val="bullet"/>
      <w:lvlText w:val=""/>
      <w:lvlJc w:val="left"/>
      <w:pPr>
        <w:tabs>
          <w:tab w:val="num" w:pos="789"/>
        </w:tabs>
        <w:ind w:left="789" w:hanging="360"/>
      </w:pPr>
      <w:rPr>
        <w:rFonts w:ascii="Symbol" w:hAnsi="Symbol" w:hint="default"/>
        <w:b w:val="0"/>
        <w:bCs w:val="0"/>
      </w:rPr>
    </w:lvl>
    <w:lvl w:ilvl="1" w:tplc="D5F49F52" w:tentative="1">
      <w:start w:val="1"/>
      <w:numFmt w:val="bullet"/>
      <w:lvlText w:val="o"/>
      <w:lvlJc w:val="left"/>
      <w:pPr>
        <w:tabs>
          <w:tab w:val="num" w:pos="1869"/>
        </w:tabs>
        <w:ind w:left="1869" w:hanging="360"/>
      </w:pPr>
      <w:rPr>
        <w:rFonts w:ascii="Courier New" w:hAnsi="Courier New" w:cs="Courier New" w:hint="default"/>
      </w:rPr>
    </w:lvl>
    <w:lvl w:ilvl="2" w:tplc="8AC8BD0A" w:tentative="1">
      <w:start w:val="1"/>
      <w:numFmt w:val="bullet"/>
      <w:lvlText w:val=""/>
      <w:lvlJc w:val="left"/>
      <w:pPr>
        <w:tabs>
          <w:tab w:val="num" w:pos="2589"/>
        </w:tabs>
        <w:ind w:left="2589" w:hanging="360"/>
      </w:pPr>
      <w:rPr>
        <w:rFonts w:ascii="Wingdings" w:hAnsi="Wingdings" w:hint="default"/>
      </w:rPr>
    </w:lvl>
    <w:lvl w:ilvl="3" w:tplc="D7069628" w:tentative="1">
      <w:start w:val="1"/>
      <w:numFmt w:val="bullet"/>
      <w:lvlText w:val=""/>
      <w:lvlJc w:val="left"/>
      <w:pPr>
        <w:tabs>
          <w:tab w:val="num" w:pos="3309"/>
        </w:tabs>
        <w:ind w:left="3309" w:hanging="360"/>
      </w:pPr>
      <w:rPr>
        <w:rFonts w:ascii="Symbol" w:hAnsi="Symbol" w:hint="default"/>
      </w:rPr>
    </w:lvl>
    <w:lvl w:ilvl="4" w:tplc="0562E7BC" w:tentative="1">
      <w:start w:val="1"/>
      <w:numFmt w:val="bullet"/>
      <w:lvlText w:val="o"/>
      <w:lvlJc w:val="left"/>
      <w:pPr>
        <w:tabs>
          <w:tab w:val="num" w:pos="4029"/>
        </w:tabs>
        <w:ind w:left="4029" w:hanging="360"/>
      </w:pPr>
      <w:rPr>
        <w:rFonts w:ascii="Courier New" w:hAnsi="Courier New" w:cs="Courier New" w:hint="default"/>
      </w:rPr>
    </w:lvl>
    <w:lvl w:ilvl="5" w:tplc="AEA0C298" w:tentative="1">
      <w:start w:val="1"/>
      <w:numFmt w:val="bullet"/>
      <w:lvlText w:val=""/>
      <w:lvlJc w:val="left"/>
      <w:pPr>
        <w:tabs>
          <w:tab w:val="num" w:pos="4749"/>
        </w:tabs>
        <w:ind w:left="4749" w:hanging="360"/>
      </w:pPr>
      <w:rPr>
        <w:rFonts w:ascii="Wingdings" w:hAnsi="Wingdings" w:hint="default"/>
      </w:rPr>
    </w:lvl>
    <w:lvl w:ilvl="6" w:tplc="B9882716" w:tentative="1">
      <w:start w:val="1"/>
      <w:numFmt w:val="bullet"/>
      <w:lvlText w:val=""/>
      <w:lvlJc w:val="left"/>
      <w:pPr>
        <w:tabs>
          <w:tab w:val="num" w:pos="5469"/>
        </w:tabs>
        <w:ind w:left="5469" w:hanging="360"/>
      </w:pPr>
      <w:rPr>
        <w:rFonts w:ascii="Symbol" w:hAnsi="Symbol" w:hint="default"/>
      </w:rPr>
    </w:lvl>
    <w:lvl w:ilvl="7" w:tplc="F15CE3C6" w:tentative="1">
      <w:start w:val="1"/>
      <w:numFmt w:val="bullet"/>
      <w:lvlText w:val="o"/>
      <w:lvlJc w:val="left"/>
      <w:pPr>
        <w:tabs>
          <w:tab w:val="num" w:pos="6189"/>
        </w:tabs>
        <w:ind w:left="6189" w:hanging="360"/>
      </w:pPr>
      <w:rPr>
        <w:rFonts w:ascii="Courier New" w:hAnsi="Courier New" w:cs="Courier New" w:hint="default"/>
      </w:rPr>
    </w:lvl>
    <w:lvl w:ilvl="8" w:tplc="E16C9F52" w:tentative="1">
      <w:start w:val="1"/>
      <w:numFmt w:val="bullet"/>
      <w:lvlText w:val=""/>
      <w:lvlJc w:val="left"/>
      <w:pPr>
        <w:tabs>
          <w:tab w:val="num" w:pos="6909"/>
        </w:tabs>
        <w:ind w:left="6909" w:hanging="360"/>
      </w:pPr>
      <w:rPr>
        <w:rFonts w:ascii="Wingdings" w:hAnsi="Wingdings" w:hint="default"/>
      </w:rPr>
    </w:lvl>
  </w:abstractNum>
  <w:abstractNum w:abstractNumId="5" w15:restartNumberingAfterBreak="0">
    <w:nsid w:val="4FDA1DD7"/>
    <w:multiLevelType w:val="multilevel"/>
    <w:tmpl w:val="856A96C8"/>
    <w:lvl w:ilvl="0">
      <w:start w:val="1"/>
      <w:numFmt w:val="decimal"/>
      <w:lvlText w:val="%1."/>
      <w:lvlJc w:val="left"/>
      <w:pPr>
        <w:tabs>
          <w:tab w:val="num" w:pos="567"/>
        </w:tabs>
        <w:ind w:left="567" w:hanging="567"/>
      </w:pPr>
      <w:rPr>
        <w:rFonts w:hint="default"/>
        <w:color w:val="auto"/>
      </w:rPr>
    </w:lvl>
    <w:lvl w:ilvl="1">
      <w:start w:val="1"/>
      <w:numFmt w:val="decimal"/>
      <w:lvlText w:val="%1.%2."/>
      <w:lvlJc w:val="left"/>
      <w:pPr>
        <w:tabs>
          <w:tab w:val="num" w:pos="1107"/>
        </w:tabs>
        <w:ind w:left="1107" w:hanging="567"/>
      </w:pPr>
      <w:rPr>
        <w:rFonts w:hint="default"/>
        <w:b w:val="0"/>
        <w:bCs w:val="0"/>
        <w:i w:val="0"/>
        <w:i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hint="default"/>
        <w:i w:val="0"/>
        <w:iCs w:val="0"/>
      </w:rPr>
    </w:lvl>
    <w:lvl w:ilvl="4">
      <w:start w:val="1"/>
      <w:numFmt w:val="decimal"/>
      <w:lvlText w:val="%1.%2.%3.%4.%5."/>
      <w:lvlJc w:val="left"/>
      <w:pPr>
        <w:tabs>
          <w:tab w:val="num" w:pos="4253"/>
        </w:tabs>
        <w:ind w:left="4253" w:hanging="1134"/>
      </w:pPr>
      <w:rPr>
        <w:rFonts w:hint="default"/>
        <w:lang w:val="en-U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CAF528C"/>
    <w:multiLevelType w:val="hybridMultilevel"/>
    <w:tmpl w:val="B8F2B1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EA91B3F"/>
    <w:multiLevelType w:val="hybridMultilevel"/>
    <w:tmpl w:val="0150BA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5"/>
  </w:num>
  <w:num w:numId="5">
    <w:abstractNumId w:val="4"/>
  </w:num>
  <w:num w:numId="6">
    <w:abstractNumId w:val="6"/>
    <w:lvlOverride w:ilvl="0">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2DF9"/>
    <w:rsid w:val="00077541"/>
    <w:rsid w:val="000F3EE4"/>
    <w:rsid w:val="00104244"/>
    <w:rsid w:val="001C334F"/>
    <w:rsid w:val="002062A9"/>
    <w:rsid w:val="002B12AB"/>
    <w:rsid w:val="00335AB4"/>
    <w:rsid w:val="003C3EFB"/>
    <w:rsid w:val="00421178"/>
    <w:rsid w:val="004836BD"/>
    <w:rsid w:val="00513256"/>
    <w:rsid w:val="00535C82"/>
    <w:rsid w:val="0055117B"/>
    <w:rsid w:val="005A1583"/>
    <w:rsid w:val="005C3BF3"/>
    <w:rsid w:val="005E0E12"/>
    <w:rsid w:val="00667CD7"/>
    <w:rsid w:val="00741AFE"/>
    <w:rsid w:val="00812E8D"/>
    <w:rsid w:val="0084431D"/>
    <w:rsid w:val="0088610B"/>
    <w:rsid w:val="008B6BCD"/>
    <w:rsid w:val="008D4D77"/>
    <w:rsid w:val="00912DF9"/>
    <w:rsid w:val="00917FFE"/>
    <w:rsid w:val="00945B7E"/>
    <w:rsid w:val="009C69E1"/>
    <w:rsid w:val="00A56A42"/>
    <w:rsid w:val="00BD115D"/>
    <w:rsid w:val="00BD7622"/>
    <w:rsid w:val="00CC1CE4"/>
    <w:rsid w:val="00CC2984"/>
    <w:rsid w:val="00D97FB5"/>
    <w:rsid w:val="00E5081C"/>
    <w:rsid w:val="00F11E4A"/>
    <w:rsid w:val="00F323FC"/>
    <w:rsid w:val="00FB25A5"/>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82385F"/>
  <w15:chartTrackingRefBased/>
  <w15:docId w15:val="{475E974F-16EA-41C4-95EC-31D0198247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912DF9"/>
    <w:pPr>
      <w:spacing w:after="0" w:line="240" w:lineRule="auto"/>
    </w:pPr>
    <w:rPr>
      <w:rFonts w:ascii="Times New Roman" w:eastAsia="Times New Roman" w:hAnsi="Times New Roman" w:cs="Times New Roman"/>
      <w:sz w:val="24"/>
      <w:szCs w:val="24"/>
    </w:rPr>
  </w:style>
  <w:style w:type="paragraph" w:styleId="10">
    <w:name w:val="heading 1"/>
    <w:basedOn w:val="a7"/>
    <w:next w:val="a7"/>
    <w:link w:val="11"/>
    <w:uiPriority w:val="9"/>
    <w:qFormat/>
    <w:rsid w:val="00535C8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7"/>
    <w:next w:val="a7"/>
    <w:link w:val="20"/>
    <w:uiPriority w:val="9"/>
    <w:semiHidden/>
    <w:unhideWhenUsed/>
    <w:qFormat/>
    <w:rsid w:val="00535C8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7"/>
    <w:link w:val="30"/>
    <w:qFormat/>
    <w:rsid w:val="00912DF9"/>
    <w:pPr>
      <w:numPr>
        <w:ilvl w:val="2"/>
        <w:numId w:val="1"/>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12DF9"/>
    <w:pPr>
      <w:numPr>
        <w:ilvl w:val="3"/>
      </w:numPr>
      <w:tabs>
        <w:tab w:val="clear" w:pos="1304"/>
        <w:tab w:val="left" w:pos="2268"/>
      </w:tabs>
      <w:ind w:left="2268" w:hanging="964"/>
      <w:outlineLvl w:val="3"/>
    </w:pPr>
  </w:style>
  <w:style w:type="paragraph" w:styleId="5">
    <w:name w:val="heading 5"/>
    <w:basedOn w:val="a7"/>
    <w:link w:val="50"/>
    <w:qFormat/>
    <w:rsid w:val="00912DF9"/>
    <w:pPr>
      <w:numPr>
        <w:ilvl w:val="4"/>
        <w:numId w:val="1"/>
      </w:numPr>
      <w:tabs>
        <w:tab w:val="left" w:pos="3402"/>
      </w:tabs>
      <w:spacing w:before="60" w:after="60" w:line="360" w:lineRule="auto"/>
      <w:ind w:left="3402" w:hanging="1134"/>
      <w:jc w:val="both"/>
      <w:outlineLvl w:val="4"/>
    </w:pPr>
    <w:rPr>
      <w:rFonts w:ascii="Arial" w:hAnsi="Arial"/>
      <w:sz w:val="21"/>
      <w:szCs w:val="21"/>
    </w:rPr>
  </w:style>
  <w:style w:type="paragraph" w:styleId="6">
    <w:name w:val="heading 6"/>
    <w:basedOn w:val="5"/>
    <w:link w:val="60"/>
    <w:qFormat/>
    <w:rsid w:val="00912DF9"/>
    <w:pPr>
      <w:numPr>
        <w:ilvl w:val="5"/>
      </w:numPr>
      <w:tabs>
        <w:tab w:val="clear" w:pos="3402"/>
        <w:tab w:val="left" w:pos="4678"/>
      </w:tabs>
      <w:ind w:left="4678" w:hanging="1276"/>
      <w:outlineLvl w:val="5"/>
    </w:p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30">
    <w:name w:val="כותרת 3 תו"/>
    <w:basedOn w:val="a8"/>
    <w:link w:val="3"/>
    <w:rsid w:val="00912DF9"/>
    <w:rPr>
      <w:rFonts w:ascii="Arial" w:eastAsia="Times New Roman" w:hAnsi="Arial" w:cs="Times New Roman"/>
      <w:sz w:val="21"/>
      <w:szCs w:val="21"/>
    </w:rPr>
  </w:style>
  <w:style w:type="character" w:customStyle="1" w:styleId="40">
    <w:name w:val="כותרת 4 תו"/>
    <w:basedOn w:val="a8"/>
    <w:link w:val="4"/>
    <w:rsid w:val="00912DF9"/>
    <w:rPr>
      <w:rFonts w:ascii="Arial" w:eastAsia="Times New Roman" w:hAnsi="Arial" w:cs="Times New Roman"/>
      <w:sz w:val="21"/>
      <w:szCs w:val="21"/>
    </w:rPr>
  </w:style>
  <w:style w:type="character" w:customStyle="1" w:styleId="50">
    <w:name w:val="כותרת 5 תו"/>
    <w:basedOn w:val="a8"/>
    <w:link w:val="5"/>
    <w:rsid w:val="00912DF9"/>
    <w:rPr>
      <w:rFonts w:ascii="Arial" w:eastAsia="Times New Roman" w:hAnsi="Arial" w:cs="Times New Roman"/>
      <w:sz w:val="21"/>
      <w:szCs w:val="21"/>
    </w:rPr>
  </w:style>
  <w:style w:type="character" w:customStyle="1" w:styleId="60">
    <w:name w:val="כותרת 6 תו"/>
    <w:basedOn w:val="a8"/>
    <w:link w:val="6"/>
    <w:rsid w:val="00912DF9"/>
    <w:rPr>
      <w:rFonts w:ascii="Arial" w:eastAsia="Times New Roman" w:hAnsi="Arial" w:cs="Times New Roman"/>
      <w:sz w:val="21"/>
      <w:szCs w:val="21"/>
    </w:rPr>
  </w:style>
  <w:style w:type="paragraph" w:styleId="TOC1">
    <w:name w:val="toc 1"/>
    <w:basedOn w:val="a7"/>
    <w:next w:val="a7"/>
    <w:autoRedefine/>
    <w:uiPriority w:val="39"/>
    <w:rsid w:val="00912DF9"/>
    <w:pPr>
      <w:tabs>
        <w:tab w:val="left" w:pos="400"/>
        <w:tab w:val="right" w:leader="dot" w:pos="8820"/>
      </w:tabs>
    </w:pPr>
    <w:rPr>
      <w:b/>
      <w:bCs/>
      <w:caps/>
      <w:noProof/>
    </w:rPr>
  </w:style>
  <w:style w:type="character" w:styleId="Hyperlink">
    <w:name w:val="Hyperlink"/>
    <w:uiPriority w:val="99"/>
    <w:rsid w:val="00912DF9"/>
    <w:rPr>
      <w:color w:val="3464BA"/>
      <w:u w:val="dotted" w:color="3464BA"/>
    </w:rPr>
  </w:style>
  <w:style w:type="paragraph" w:customStyle="1" w:styleId="a5">
    <w:name w:val="טקסט סעיף"/>
    <w:basedOn w:val="a7"/>
    <w:link w:val="Char"/>
    <w:rsid w:val="00912DF9"/>
    <w:pPr>
      <w:numPr>
        <w:ilvl w:val="1"/>
        <w:numId w:val="6"/>
      </w:numPr>
      <w:spacing w:line="360" w:lineRule="auto"/>
      <w:jc w:val="both"/>
    </w:pPr>
    <w:rPr>
      <w:rFonts w:ascii="Arial" w:hAnsi="Arial" w:cs="Arial"/>
      <w:sz w:val="22"/>
      <w:szCs w:val="22"/>
    </w:rPr>
  </w:style>
  <w:style w:type="paragraph" w:customStyle="1" w:styleId="ab">
    <w:name w:val="כותרת סעיף"/>
    <w:basedOn w:val="a7"/>
    <w:rsid w:val="00912DF9"/>
    <w:pPr>
      <w:tabs>
        <w:tab w:val="num" w:pos="567"/>
      </w:tabs>
      <w:spacing w:before="240" w:line="360" w:lineRule="auto"/>
      <w:ind w:left="567" w:right="567" w:hanging="567"/>
      <w:jc w:val="both"/>
    </w:pPr>
    <w:rPr>
      <w:rFonts w:ascii="Arial" w:hAnsi="Arial" w:cs="Arial"/>
      <w:b/>
      <w:bCs/>
      <w:color w:val="1B3461"/>
      <w:sz w:val="22"/>
      <w:szCs w:val="22"/>
    </w:rPr>
  </w:style>
  <w:style w:type="paragraph" w:customStyle="1" w:styleId="a6">
    <w:name w:val="תת סעיף"/>
    <w:basedOn w:val="a7"/>
    <w:rsid w:val="00912DF9"/>
    <w:pPr>
      <w:numPr>
        <w:ilvl w:val="2"/>
        <w:numId w:val="6"/>
      </w:numPr>
      <w:spacing w:line="360" w:lineRule="auto"/>
      <w:jc w:val="both"/>
    </w:pPr>
    <w:rPr>
      <w:rFonts w:cs="Arial"/>
      <w:sz w:val="22"/>
      <w:szCs w:val="22"/>
    </w:rPr>
  </w:style>
  <w:style w:type="paragraph" w:customStyle="1" w:styleId="1">
    <w:name w:val="תת סעיף1"/>
    <w:basedOn w:val="a6"/>
    <w:rsid w:val="00912DF9"/>
    <w:pPr>
      <w:numPr>
        <w:ilvl w:val="3"/>
      </w:numPr>
    </w:pPr>
  </w:style>
  <w:style w:type="character" w:customStyle="1" w:styleId="Char">
    <w:name w:val="טקסט סעיף Char"/>
    <w:link w:val="a5"/>
    <w:rsid w:val="00912DF9"/>
    <w:rPr>
      <w:rFonts w:ascii="Arial" w:eastAsia="Times New Roman" w:hAnsi="Arial" w:cs="Arial"/>
    </w:rPr>
  </w:style>
  <w:style w:type="paragraph" w:customStyle="1" w:styleId="-">
    <w:name w:val="נספח - כותרת"/>
    <w:basedOn w:val="ac"/>
    <w:link w:val="-Char"/>
    <w:qFormat/>
    <w:rsid w:val="00912DF9"/>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paragraph" w:customStyle="1" w:styleId="-0">
    <w:name w:val="נספח - תיאור"/>
    <w:basedOn w:val="ad"/>
    <w:link w:val="-1"/>
    <w:qFormat/>
    <w:rsid w:val="00912DF9"/>
    <w:pPr>
      <w:numPr>
        <w:ilvl w:val="0"/>
      </w:numPr>
      <w:pBdr>
        <w:bottom w:val="single" w:sz="6" w:space="1" w:color="1F497D"/>
      </w:pBdr>
      <w:spacing w:after="60"/>
      <w:jc w:val="center"/>
      <w:outlineLvl w:val="1"/>
    </w:pPr>
  </w:style>
  <w:style w:type="character" w:customStyle="1" w:styleId="-Char">
    <w:name w:val="נספח - כותרת Char"/>
    <w:basedOn w:val="ae"/>
    <w:link w:val="-"/>
    <w:rsid w:val="00912DF9"/>
    <w:rPr>
      <w:rFonts w:ascii="Arial" w:eastAsiaTheme="majorEastAsia" w:hAnsi="Arial" w:cs="Arial"/>
      <w:b/>
      <w:bCs/>
      <w:color w:val="FFFFFF"/>
      <w:spacing w:val="-10"/>
      <w:kern w:val="28"/>
      <w:sz w:val="56"/>
      <w:szCs w:val="56"/>
      <w:shd w:val="clear" w:color="auto" w:fill="4F81BD"/>
    </w:rPr>
  </w:style>
  <w:style w:type="paragraph" w:customStyle="1" w:styleId="211111">
    <w:name w:val="תת סעיף2 1.1.1.1.1"/>
    <w:basedOn w:val="1"/>
    <w:rsid w:val="00912DF9"/>
    <w:pPr>
      <w:numPr>
        <w:ilvl w:val="4"/>
      </w:numPr>
    </w:pPr>
  </w:style>
  <w:style w:type="character" w:customStyle="1" w:styleId="-1">
    <w:name w:val="נספח - תיאור תו"/>
    <w:basedOn w:val="af"/>
    <w:link w:val="-0"/>
    <w:rsid w:val="00912DF9"/>
    <w:rPr>
      <w:rFonts w:eastAsiaTheme="minorEastAsia"/>
      <w:color w:val="5A5A5A" w:themeColor="text1" w:themeTint="A5"/>
      <w:spacing w:val="15"/>
    </w:rPr>
  </w:style>
  <w:style w:type="paragraph" w:styleId="ac">
    <w:name w:val="Title"/>
    <w:basedOn w:val="a7"/>
    <w:next w:val="a7"/>
    <w:link w:val="ae"/>
    <w:uiPriority w:val="10"/>
    <w:qFormat/>
    <w:rsid w:val="00912DF9"/>
    <w:pPr>
      <w:contextualSpacing/>
    </w:pPr>
    <w:rPr>
      <w:rFonts w:asciiTheme="majorHAnsi" w:eastAsiaTheme="majorEastAsia" w:hAnsiTheme="majorHAnsi" w:cstheme="majorBidi"/>
      <w:spacing w:val="-10"/>
      <w:kern w:val="28"/>
      <w:sz w:val="56"/>
      <w:szCs w:val="56"/>
    </w:rPr>
  </w:style>
  <w:style w:type="character" w:customStyle="1" w:styleId="ae">
    <w:name w:val="כותרת טקסט תו"/>
    <w:basedOn w:val="a8"/>
    <w:link w:val="ac"/>
    <w:uiPriority w:val="10"/>
    <w:rsid w:val="00912DF9"/>
    <w:rPr>
      <w:rFonts w:asciiTheme="majorHAnsi" w:eastAsiaTheme="majorEastAsia" w:hAnsiTheme="majorHAnsi" w:cstheme="majorBidi"/>
      <w:spacing w:val="-10"/>
      <w:kern w:val="28"/>
      <w:sz w:val="56"/>
      <w:szCs w:val="56"/>
    </w:rPr>
  </w:style>
  <w:style w:type="paragraph" w:styleId="ad">
    <w:name w:val="Subtitle"/>
    <w:basedOn w:val="a7"/>
    <w:next w:val="a7"/>
    <w:link w:val="af"/>
    <w:uiPriority w:val="11"/>
    <w:qFormat/>
    <w:rsid w:val="00912DF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
    <w:name w:val="כותרת משנה תו"/>
    <w:basedOn w:val="a8"/>
    <w:link w:val="ad"/>
    <w:uiPriority w:val="11"/>
    <w:rsid w:val="00912DF9"/>
    <w:rPr>
      <w:rFonts w:eastAsiaTheme="minorEastAsia"/>
      <w:color w:val="5A5A5A" w:themeColor="text1" w:themeTint="A5"/>
      <w:spacing w:val="15"/>
    </w:rPr>
  </w:style>
  <w:style w:type="paragraph" w:customStyle="1" w:styleId="12">
    <w:name w:val="רגיל1"/>
    <w:qFormat/>
    <w:rsid w:val="00912DF9"/>
    <w:pPr>
      <w:spacing w:after="0" w:line="240" w:lineRule="auto"/>
    </w:pPr>
    <w:rPr>
      <w:rFonts w:ascii="Times New Roman" w:eastAsia="Times New Roman" w:hAnsi="Times New Roman" w:cs="Times New Roman"/>
      <w:sz w:val="24"/>
      <w:szCs w:val="24"/>
    </w:rPr>
  </w:style>
  <w:style w:type="paragraph" w:styleId="NormalWeb">
    <w:name w:val="Normal (Web)"/>
    <w:basedOn w:val="a7"/>
    <w:uiPriority w:val="99"/>
    <w:unhideWhenUsed/>
    <w:rsid w:val="005A1583"/>
    <w:pPr>
      <w:bidi w:val="0"/>
      <w:spacing w:before="100" w:beforeAutospacing="1" w:after="100" w:afterAutospacing="1"/>
    </w:pPr>
  </w:style>
  <w:style w:type="character" w:styleId="af0">
    <w:name w:val="annotation reference"/>
    <w:basedOn w:val="a8"/>
    <w:uiPriority w:val="99"/>
    <w:semiHidden/>
    <w:unhideWhenUsed/>
    <w:rsid w:val="00CC2984"/>
    <w:rPr>
      <w:sz w:val="16"/>
      <w:szCs w:val="16"/>
    </w:rPr>
  </w:style>
  <w:style w:type="paragraph" w:styleId="af1">
    <w:name w:val="annotation text"/>
    <w:basedOn w:val="a7"/>
    <w:link w:val="af2"/>
    <w:uiPriority w:val="99"/>
    <w:semiHidden/>
    <w:unhideWhenUsed/>
    <w:rsid w:val="00CC2984"/>
    <w:rPr>
      <w:sz w:val="20"/>
      <w:szCs w:val="20"/>
    </w:rPr>
  </w:style>
  <w:style w:type="character" w:customStyle="1" w:styleId="af2">
    <w:name w:val="טקסט הערה תו"/>
    <w:basedOn w:val="a8"/>
    <w:link w:val="af1"/>
    <w:uiPriority w:val="99"/>
    <w:semiHidden/>
    <w:rsid w:val="00CC2984"/>
    <w:rPr>
      <w:rFonts w:ascii="Times New Roman" w:eastAsia="Times New Roman" w:hAnsi="Times New Roman" w:cs="Times New Roman"/>
      <w:sz w:val="20"/>
      <w:szCs w:val="20"/>
    </w:rPr>
  </w:style>
  <w:style w:type="paragraph" w:styleId="af3">
    <w:name w:val="annotation subject"/>
    <w:basedOn w:val="af1"/>
    <w:next w:val="af1"/>
    <w:link w:val="af4"/>
    <w:uiPriority w:val="99"/>
    <w:semiHidden/>
    <w:unhideWhenUsed/>
    <w:rsid w:val="00CC2984"/>
    <w:rPr>
      <w:b/>
      <w:bCs/>
    </w:rPr>
  </w:style>
  <w:style w:type="character" w:customStyle="1" w:styleId="af4">
    <w:name w:val="נושא הערה תו"/>
    <w:basedOn w:val="af2"/>
    <w:link w:val="af3"/>
    <w:uiPriority w:val="99"/>
    <w:semiHidden/>
    <w:rsid w:val="00CC2984"/>
    <w:rPr>
      <w:rFonts w:ascii="Times New Roman" w:eastAsia="Times New Roman" w:hAnsi="Times New Roman" w:cs="Times New Roman"/>
      <w:b/>
      <w:bCs/>
      <w:sz w:val="20"/>
      <w:szCs w:val="20"/>
    </w:rPr>
  </w:style>
  <w:style w:type="paragraph" w:styleId="af5">
    <w:name w:val="Balloon Text"/>
    <w:basedOn w:val="a7"/>
    <w:link w:val="af6"/>
    <w:uiPriority w:val="99"/>
    <w:semiHidden/>
    <w:unhideWhenUsed/>
    <w:rsid w:val="00CC2984"/>
    <w:rPr>
      <w:rFonts w:ascii="Tahoma" w:hAnsi="Tahoma" w:cs="Tahoma"/>
      <w:sz w:val="18"/>
      <w:szCs w:val="18"/>
    </w:rPr>
  </w:style>
  <w:style w:type="character" w:customStyle="1" w:styleId="af6">
    <w:name w:val="טקסט בלונים תו"/>
    <w:basedOn w:val="a8"/>
    <w:link w:val="af5"/>
    <w:uiPriority w:val="99"/>
    <w:semiHidden/>
    <w:rsid w:val="00CC2984"/>
    <w:rPr>
      <w:rFonts w:ascii="Tahoma" w:eastAsia="Times New Roman" w:hAnsi="Tahoma" w:cs="Tahoma"/>
      <w:sz w:val="18"/>
      <w:szCs w:val="18"/>
    </w:rPr>
  </w:style>
  <w:style w:type="paragraph" w:customStyle="1" w:styleId="a">
    <w:name w:val="ב"/>
    <w:basedOn w:val="10"/>
    <w:qFormat/>
    <w:rsid w:val="00535C82"/>
    <w:pPr>
      <w:keepLines w:val="0"/>
      <w:numPr>
        <w:numId w:val="7"/>
      </w:numPr>
      <w:tabs>
        <w:tab w:val="left" w:pos="283"/>
        <w:tab w:val="num" w:pos="360"/>
      </w:tabs>
      <w:spacing w:before="0" w:after="120" w:line="360" w:lineRule="auto"/>
      <w:ind w:left="0" w:firstLine="0"/>
      <w:jc w:val="center"/>
    </w:pPr>
    <w:rPr>
      <w:rFonts w:ascii="David" w:eastAsia="Times New Roman" w:hAnsi="David" w:cs="David"/>
      <w:b/>
      <w:bCs/>
      <w:caps/>
      <w:color w:val="auto"/>
      <w:spacing w:val="15"/>
      <w:sz w:val="36"/>
      <w:szCs w:val="36"/>
    </w:rPr>
  </w:style>
  <w:style w:type="paragraph" w:customStyle="1" w:styleId="a0">
    <w:name w:val="ג"/>
    <w:basedOn w:val="2"/>
    <w:qFormat/>
    <w:rsid w:val="00535C82"/>
    <w:pPr>
      <w:numPr>
        <w:ilvl w:val="1"/>
        <w:numId w:val="7"/>
      </w:numPr>
      <w:tabs>
        <w:tab w:val="clear" w:pos="737"/>
        <w:tab w:val="num" w:pos="360"/>
        <w:tab w:val="left" w:pos="1050"/>
      </w:tabs>
      <w:spacing w:before="0" w:after="120"/>
      <w:ind w:left="0" w:firstLine="0"/>
      <w:jc w:val="both"/>
    </w:pPr>
    <w:rPr>
      <w:rFonts w:ascii="David" w:eastAsia="Times New Roman" w:hAnsi="David" w:cs="David"/>
      <w:b/>
      <w:bCs/>
      <w:caps/>
      <w:color w:val="auto"/>
      <w:spacing w:val="15"/>
      <w:sz w:val="32"/>
      <w:szCs w:val="32"/>
    </w:rPr>
  </w:style>
  <w:style w:type="paragraph" w:customStyle="1" w:styleId="a1">
    <w:name w:val="ד"/>
    <w:basedOn w:val="a7"/>
    <w:qFormat/>
    <w:rsid w:val="00535C82"/>
    <w:pPr>
      <w:numPr>
        <w:ilvl w:val="2"/>
        <w:numId w:val="7"/>
      </w:numPr>
      <w:tabs>
        <w:tab w:val="left" w:pos="1334"/>
      </w:tabs>
      <w:spacing w:before="240" w:after="240" w:line="360" w:lineRule="auto"/>
      <w:jc w:val="both"/>
    </w:pPr>
    <w:rPr>
      <w:rFonts w:ascii="David" w:hAnsi="David" w:cs="David"/>
      <w:bCs/>
      <w:noProof/>
      <w:szCs w:val="28"/>
      <w:lang w:eastAsia="he-IL"/>
    </w:rPr>
  </w:style>
  <w:style w:type="character" w:customStyle="1" w:styleId="af7">
    <w:name w:val="ה תו"/>
    <w:basedOn w:val="a8"/>
    <w:link w:val="a2"/>
    <w:locked/>
    <w:rsid w:val="00535C82"/>
    <w:rPr>
      <w:rFonts w:ascii="David" w:eastAsia="Times New Roman" w:hAnsi="David" w:cs="David"/>
      <w:b/>
      <w:noProof/>
      <w:sz w:val="24"/>
      <w:szCs w:val="24"/>
      <w:lang w:eastAsia="he-IL"/>
    </w:rPr>
  </w:style>
  <w:style w:type="paragraph" w:customStyle="1" w:styleId="a2">
    <w:name w:val="ה"/>
    <w:basedOn w:val="a7"/>
    <w:link w:val="af7"/>
    <w:qFormat/>
    <w:rsid w:val="00535C82"/>
    <w:pPr>
      <w:numPr>
        <w:ilvl w:val="3"/>
        <w:numId w:val="7"/>
      </w:numPr>
      <w:tabs>
        <w:tab w:val="left" w:pos="1800"/>
      </w:tabs>
      <w:snapToGrid w:val="0"/>
      <w:spacing w:before="240" w:after="240" w:line="360" w:lineRule="auto"/>
      <w:jc w:val="both"/>
    </w:pPr>
    <w:rPr>
      <w:rFonts w:ascii="David" w:hAnsi="David" w:cs="David"/>
      <w:b/>
      <w:noProof/>
      <w:lang w:eastAsia="he-IL"/>
    </w:rPr>
  </w:style>
  <w:style w:type="paragraph" w:customStyle="1" w:styleId="a3">
    <w:name w:val="ו"/>
    <w:basedOn w:val="a7"/>
    <w:qFormat/>
    <w:rsid w:val="00535C82"/>
    <w:pPr>
      <w:numPr>
        <w:ilvl w:val="4"/>
        <w:numId w:val="7"/>
      </w:numPr>
      <w:tabs>
        <w:tab w:val="left" w:pos="1617"/>
      </w:tabs>
      <w:snapToGrid w:val="0"/>
      <w:spacing w:before="240" w:after="240" w:line="360" w:lineRule="auto"/>
      <w:jc w:val="both"/>
    </w:pPr>
    <w:rPr>
      <w:rFonts w:ascii="David" w:hAnsi="David" w:cs="David"/>
      <w:noProof/>
      <w:lang w:eastAsia="he-IL"/>
    </w:rPr>
  </w:style>
  <w:style w:type="paragraph" w:customStyle="1" w:styleId="a4">
    <w:name w:val="ז"/>
    <w:basedOn w:val="a7"/>
    <w:qFormat/>
    <w:rsid w:val="00535C82"/>
    <w:pPr>
      <w:numPr>
        <w:ilvl w:val="5"/>
        <w:numId w:val="7"/>
      </w:numPr>
      <w:tabs>
        <w:tab w:val="left" w:pos="1617"/>
      </w:tabs>
      <w:snapToGrid w:val="0"/>
      <w:spacing w:before="240" w:after="240" w:line="360" w:lineRule="auto"/>
      <w:jc w:val="both"/>
    </w:pPr>
    <w:rPr>
      <w:rFonts w:ascii="David" w:hAnsi="David" w:cs="David"/>
      <w:noProof/>
      <w:lang w:eastAsia="he-IL"/>
    </w:rPr>
  </w:style>
  <w:style w:type="character" w:customStyle="1" w:styleId="11">
    <w:name w:val="כותרת 1 תו"/>
    <w:basedOn w:val="a8"/>
    <w:link w:val="10"/>
    <w:uiPriority w:val="9"/>
    <w:rsid w:val="00535C82"/>
    <w:rPr>
      <w:rFonts w:asciiTheme="majorHAnsi" w:eastAsiaTheme="majorEastAsia" w:hAnsiTheme="majorHAnsi" w:cstheme="majorBidi"/>
      <w:color w:val="2F5496" w:themeColor="accent1" w:themeShade="BF"/>
      <w:sz w:val="32"/>
      <w:szCs w:val="32"/>
    </w:rPr>
  </w:style>
  <w:style w:type="character" w:customStyle="1" w:styleId="20">
    <w:name w:val="כותרת 2 תו"/>
    <w:basedOn w:val="a8"/>
    <w:link w:val="2"/>
    <w:uiPriority w:val="9"/>
    <w:semiHidden/>
    <w:rsid w:val="00535C82"/>
    <w:rPr>
      <w:rFonts w:asciiTheme="majorHAnsi" w:eastAsiaTheme="majorEastAsia" w:hAnsiTheme="majorHAnsi" w:cstheme="majorBidi"/>
      <w:color w:val="2F5496" w:themeColor="accent1" w:themeShade="BF"/>
      <w:sz w:val="26"/>
      <w:szCs w:val="26"/>
    </w:rPr>
  </w:style>
  <w:style w:type="paragraph" w:styleId="af8">
    <w:name w:val="List Paragraph"/>
    <w:basedOn w:val="a7"/>
    <w:uiPriority w:val="34"/>
    <w:qFormat/>
    <w:rsid w:val="00917FF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459568">
      <w:bodyDiv w:val="1"/>
      <w:marLeft w:val="0"/>
      <w:marRight w:val="0"/>
      <w:marTop w:val="0"/>
      <w:marBottom w:val="0"/>
      <w:divBdr>
        <w:top w:val="none" w:sz="0" w:space="0" w:color="auto"/>
        <w:left w:val="none" w:sz="0" w:space="0" w:color="auto"/>
        <w:bottom w:val="none" w:sz="0" w:space="0" w:color="auto"/>
        <w:right w:val="none" w:sz="0" w:space="0" w:color="auto"/>
      </w:divBdr>
    </w:div>
    <w:div w:id="416563498">
      <w:bodyDiv w:val="1"/>
      <w:marLeft w:val="0"/>
      <w:marRight w:val="0"/>
      <w:marTop w:val="0"/>
      <w:marBottom w:val="0"/>
      <w:divBdr>
        <w:top w:val="none" w:sz="0" w:space="0" w:color="auto"/>
        <w:left w:val="none" w:sz="0" w:space="0" w:color="auto"/>
        <w:bottom w:val="none" w:sz="0" w:space="0" w:color="auto"/>
        <w:right w:val="none" w:sz="0" w:space="0" w:color="auto"/>
      </w:divBdr>
    </w:div>
    <w:div w:id="529880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amap@moh.gov.il" TargetMode="External"/><Relationship Id="rId3" Type="http://schemas.openxmlformats.org/officeDocument/2006/relationships/settings" Target="settings.xml"/><Relationship Id="rId7" Type="http://schemas.openxmlformats.org/officeDocument/2006/relationships/hyperlink" Target="https://www.health.gov.il/Services/Tenders/suppliers/Pages/default.aspx#blan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health.gov.il/Services/Tenders/suppliers/Pages/default.aspx#blank" TargetMode="External"/><Relationship Id="rId11" Type="http://schemas.microsoft.com/office/2016/09/relationships/commentsIds" Target="commentsIds.xml"/><Relationship Id="rId5" Type="http://schemas.openxmlformats.org/officeDocument/2006/relationships/hyperlink" Target="mailto:HR-tenders.hativa@MOH.GOV.IL"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8</Pages>
  <Words>2020</Words>
  <Characters>10104</Characters>
  <Application>Microsoft Office Word</Application>
  <DocSecurity>0</DocSecurity>
  <Lines>84</Lines>
  <Paragraphs>24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Yechiel Gepner Gepner</dc:creator>
  <cp:keywords/>
  <dc:description/>
  <cp:lastModifiedBy>חמי כהן</cp:lastModifiedBy>
  <cp:revision>4</cp:revision>
  <dcterms:created xsi:type="dcterms:W3CDTF">2020-02-23T11:36:00Z</dcterms:created>
  <dcterms:modified xsi:type="dcterms:W3CDTF">2020-02-27T11:44:00Z</dcterms:modified>
</cp:coreProperties>
</file>